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Milan</w:t>
      </w:r>
    </w:p>
    <w:p>
      <w:pPr>
        <w:pStyle w:val="FirstParagraph"/>
      </w:pPr>
      <w:r>
        <w:rPr>
          <w:bCs/>
          <w:b/>
        </w:rPr>
        <w:t xml:space="preserve">Title:</w:t>
      </w:r>
      <w:r>
        <w:t xml:space="preserve"> </w:t>
      </w:r>
      <w:r>
        <w:t xml:space="preserve">Reclaiming Autonomy in the City of Fashion and Design: A Critical Review of Occupational Therapy Practices</w:t>
      </w:r>
      <w:r>
        <w:br/>
      </w:r>
      <w:r>
        <w:rPr>
          <w:bCs/>
          <w:b/>
        </w:rPr>
        <w:t xml:space="preserve">Date:</w:t>
      </w:r>
      <w:r>
        <w:t xml:space="preserve"> </w:t>
      </w:r>
      <w:r>
        <w:t xml:space="preserve">May 24, 2024</w:t>
      </w:r>
      <w:r>
        <w:br/>
      </w:r>
      <w:r>
        <w:rPr>
          <w:iCs/>
          <w:i/>
        </w:rPr>
        <w:t xml:space="preserve">Analytical context focused on Italy Milan</w:t>
      </w:r>
      <w:r>
        <w:br/>
      </w:r>
      <w:r>
        <w:rPr>
          <w:bCs/>
          <w:b/>
        </w:rPr>
        <w:t xml:space="preserve">Type:</w:t>
      </w:r>
      <w:r>
        <w:t xml:space="preserve"> </w:t>
      </w:r>
      <w:r>
        <w:t xml:space="preserve">Comprehensive Book Report / Professional Analysis</w:t>
      </w:r>
    </w:p>
    <w:bookmarkStart w:id="26" w:name="Xa92c5fc4c316efed7082b4a25a43c0fff350087"/>
    <w:p>
      <w:pPr>
        <w:pStyle w:val="Heading1"/>
      </w:pPr>
      <w:r>
        <w:t xml:space="preserve">The Role and Impact of the Occupational Therapist in Italy Milan</w:t>
      </w:r>
    </w:p>
    <w:p>
      <w:pPr>
        <w:pStyle w:val="FirstParagraph"/>
      </w:pPr>
      <w:r>
        <w:t xml:space="preserve">In the vibrant, fast-paced metropolis of</w:t>
      </w:r>
      <w:r>
        <w:t xml:space="preserve"> </w:t>
      </w:r>
      <w:r>
        <w:rPr>
          <w:bCs/>
          <w:b/>
        </w:rPr>
        <w:t xml:space="preserve">Milan, Italy</w:t>
      </w:r>
      <w:r>
        <w:t xml:space="preserve">, often revered as the global capital of fashion and industrial design, one might initially overlook the profound role that healthcare professionals play behind the scenes. However, amidst this backdrop of aesthetic precision and economic dynamism lies a critical profession dedicated to restoring human capability: the</w:t>
      </w:r>
      <w:r>
        <w:t xml:space="preserve"> </w:t>
      </w:r>
      <w:r>
        <w:rPr>
          <w:bCs/>
          <w:b/>
        </w:rPr>
        <w:t xml:space="preserve">Occupational Therapist (OT)</w:t>
      </w:r>
      <w:r>
        <w:t xml:space="preserve">. This report analyzes current literature regarding occupational therapy within the Italian context, with a specific focus on its unique application in Milan. The intersection of traditional European healthcare models with the specific cultural and structural demands of one of Italy’s most advanced cities creates a fascinating case study for understanding modern rehabilitation.</w:t>
      </w:r>
    </w:p>
    <w:bookmarkStart w:id="20" w:name="the-definition-and-scope-beyond-jobs"/>
    <w:p>
      <w:pPr>
        <w:pStyle w:val="Heading2"/>
      </w:pPr>
      <w:r>
        <w:t xml:space="preserve">The Definition and Scope: Beyond "Jobs"</w:t>
      </w:r>
    </w:p>
    <w:p>
      <w:pPr>
        <w:pStyle w:val="FirstParagraph"/>
      </w:pPr>
      <w:r>
        <w:t xml:space="preserve">To understand the significance of the</w:t>
      </w:r>
      <w:r>
        <w:t xml:space="preserve"> </w:t>
      </w:r>
      <w:r>
        <w:rPr>
          <w:bCs/>
          <w:b/>
        </w:rPr>
        <w:t xml:space="preserve">Occupational Therapist</w:t>
      </w:r>
      <w:r>
        <w:t xml:space="preserve">, one must first dismantle the common linguistic misconception regarding the term "occupation." While in English it often implies employment, in clinical terms, an occupation refers to any purposeful activity that occupies a person’s time. For a patient recovering from a stroke in Milan or adapting to life with arthritis in Lombardy, these occupations include dressing themselves using traditional Italian fabrics that may require intricate buttoning, preparing regional foods like risotto or pasta which demand fine motor skills and balance, or participating in the city’s rich cultural social life.</w:t>
      </w:r>
    </w:p>
    <w:p>
      <w:pPr>
        <w:pStyle w:val="BodyText"/>
      </w:pPr>
      <w:r>
        <w:t xml:space="preserve">The literature reviewed for this report emphasizes that the core philosophy of occupational therapy is centered on "occupational justice." In Milan, a city characterized by its historic architecture—which often lacks modern accessibility ramps or elevators in older buildings—the OT plays a crucial advocacy role. The therapist does not merely treat symptoms; they adapt the environment and the task to allow the individual to remain independent. This approach is particularly vital in</w:t>
      </w:r>
      <w:r>
        <w:t xml:space="preserve"> </w:t>
      </w:r>
      <w:r>
        <w:rPr>
          <w:bCs/>
          <w:b/>
        </w:rPr>
        <w:t xml:space="preserve">Italy Milan</w:t>
      </w:r>
      <w:r>
        <w:t xml:space="preserve">, where family structures are strong, but urban mobility can present significant barriers for those with physical or cognitive disabilities.</w:t>
      </w:r>
    </w:p>
    <w:bookmarkEnd w:id="20"/>
    <w:bookmarkStart w:id="21" w:name="Xa19cf534340a4c4edc1f54c7fe869fd11c34d65"/>
    <w:p>
      <w:pPr>
        <w:pStyle w:val="Heading2"/>
      </w:pPr>
      <w:r>
        <w:t xml:space="preserve">The Italian Context: Healthcare Structure and Regulation</w:t>
      </w:r>
    </w:p>
    <w:p>
      <w:pPr>
        <w:pStyle w:val="FirstParagraph"/>
      </w:pPr>
      <w:r>
        <w:t xml:space="preserve">The practice of the</w:t>
      </w:r>
      <w:r>
        <w:t xml:space="preserve"> </w:t>
      </w:r>
      <w:r>
        <w:rPr>
          <w:bCs/>
          <w:b/>
        </w:rPr>
        <w:t xml:space="preserve">Occupational Therapist</w:t>
      </w:r>
      <w:r>
        <w:rPr>
          <w:iCs/>
          <w:i/>
        </w:rPr>
        <w:t xml:space="preserve">(Terapista Occupazionale)</w:t>
      </w:r>
      <w:r>
        <w:t xml:space="preserve"> </w:t>
      </w:r>
      <w:r>
        <w:t xml:space="preserve">in Italy is governed by specific national guidelines that are increasingly being refined at the regional level. Lombardy, the region where Milan is located, boasts one of the most robust healthcare systems in Europe. Reports indicate that while there has been a historical delay in fully integrating OT into public health services compared to Northern European countries, Milan serves as a pioneer in this evolution.</w:t>
      </w:r>
    </w:p>
    <w:p>
      <w:pPr>
        <w:pStyle w:val="BodyText"/>
      </w:pPr>
      <w:r>
        <w:t xml:space="preserve">Current books on the subject highlight the transition from a purely medical model to a biopsychosocial model. In Milan, this shift is evident in multi-disciplinary teams where OTs work alongside physiotherapists, psychologists, and social workers. The literature suggests that Milanese hospitals and private clinics are increasingly adopting evidence-based practices that align with international standards (such as those from the World Federation of Occupational Therapists). However, a recurring theme in the analysis is the need for greater awareness among patients. Many citizens still confuse occupational therapy with simple recreational activities, rather than understanding it as a clinical discipline essential for returning to work and daily life.</w:t>
      </w:r>
    </w:p>
    <w:bookmarkEnd w:id="21"/>
    <w:bookmarkStart w:id="22" w:name="milan-a-unique-urban-laboratory"/>
    <w:p>
      <w:pPr>
        <w:pStyle w:val="Heading2"/>
      </w:pPr>
      <w:r>
        <w:t xml:space="preserve">Milan: A Unique Urban Laboratory</w:t>
      </w:r>
    </w:p>
    <w:p>
      <w:pPr>
        <w:pStyle w:val="FirstParagraph"/>
      </w:pPr>
      <w:r>
        <w:t xml:space="preserve">Milan presents a unique landscape for the practice of occupational therapy. As the economic engine of Italy, Milan has an aging population that is also highly active professionally. Consequently, there is a high demand for geriatric rehabilitation services that focus on maintaining cognitive function and physical independence to prolong professional life or enhance quality of retirement. The</w:t>
      </w:r>
      <w:r>
        <w:t xml:space="preserve"> </w:t>
      </w:r>
      <w:r>
        <w:rPr>
          <w:bCs/>
          <w:b/>
        </w:rPr>
        <w:t xml:space="preserve">Occupational Therapist</w:t>
      </w:r>
      <w:r>
        <w:t xml:space="preserve"> </w:t>
      </w:r>
      <w:r>
        <w:t xml:space="preserve">in this context often works extensively with neurodegenerative conditions such as Alzheimer’s and Parkinson’s, utilizing the city’s extensive network of senior centers (Centri Diurni) to create therapeutic interventions.</w:t>
      </w:r>
    </w:p>
    <w:p>
      <w:pPr>
        <w:pStyle w:val="BodyText"/>
      </w:pPr>
      <w:r>
        <w:t xml:space="preserve">Furthermore, Milan is a hub for industrial innovation. This presents specific opportunities for OTs in the field of ergonomics and vocational rehabilitation. Companies in Milan often partner with healthcare providers to adapt workplaces for employees recovering from injuries or managing chronic conditions. The literature highlights case studies where OTs collaborated with local design firms—a nod to Milan’s status as a design capital—to create assistive technologies and ergonomic tools that are both functional and aesthetically pleasing. This fusion of healthcare and industrial design is unique to the Milanese context, showcasing how the</w:t>
      </w:r>
      <w:r>
        <w:t xml:space="preserve"> </w:t>
      </w:r>
      <w:r>
        <w:rPr>
          <w:bCs/>
          <w:b/>
        </w:rPr>
        <w:t xml:space="preserve">Occupational Therapist</w:t>
      </w:r>
      <w:r>
        <w:t xml:space="preserve"> </w:t>
      </w:r>
      <w:r>
        <w:t xml:space="preserve">leverages local resources to improve patient outcomes.</w:t>
      </w:r>
    </w:p>
    <w:bookmarkEnd w:id="22"/>
    <w:bookmarkStart w:id="23" w:name="cultural-nuances-in-therapy"/>
    <w:p>
      <w:pPr>
        <w:pStyle w:val="Heading2"/>
      </w:pPr>
      <w:r>
        <w:t xml:space="preserve">Cultural Nuances in Therapy</w:t>
      </w:r>
    </w:p>
    <w:p>
      <w:pPr>
        <w:pStyle w:val="FirstParagraph"/>
      </w:pPr>
      <w:r>
        <w:t xml:space="preserve">A critical aspect of this report is the cultural adaptation of therapeutic interventions. In Italy, meals are a central social ritual. Therefore, OTs must understand the cultural importance of dining experiences when addressing swallowing difficulties (dysphagia) or upper limb impairments. The literature notes that successful interventions in</w:t>
      </w:r>
      <w:r>
        <w:t xml:space="preserve"> </w:t>
      </w:r>
      <w:r>
        <w:rPr>
          <w:bCs/>
          <w:b/>
        </w:rPr>
        <w:t xml:space="preserve">Italy Milan</w:t>
      </w:r>
      <w:r>
        <w:t xml:space="preserve"> </w:t>
      </w:r>
      <w:r>
        <w:t xml:space="preserve">often involve family members heavily in the care process. The therapist educates not just the patient, but their support network, ensuring that home modifications and exercise routines are sustainable within a tight-knit family dynamic.</w:t>
      </w:r>
    </w:p>
    <w:p>
      <w:pPr>
        <w:pStyle w:val="BodyText"/>
      </w:pPr>
      <w:r>
        <w:t xml:space="preserve">Additionally, mental health occupational therapy is gaining traction. In a city known for its high-pressure business environment and artistic intensity, anxiety and burnout are prevalent issues. Modern texts suggest that OTs in Milan are expanding into community-based mental health programs, using meaningful activities to help individuals manage stress and rebuild routines disrupted by psychological distress.</w:t>
      </w:r>
    </w:p>
    <w:bookmarkEnd w:id="23"/>
    <w:bookmarkStart w:id="24" w:name="challenges-and-future-directions"/>
    <w:p>
      <w:pPr>
        <w:pStyle w:val="Heading2"/>
      </w:pPr>
      <w:r>
        <w:t xml:space="preserve">Challenges and Future Directions</w:t>
      </w:r>
    </w:p>
    <w:p>
      <w:pPr>
        <w:pStyle w:val="FirstParagraph"/>
      </w:pPr>
      <w:r>
        <w:t xml:space="preserve">Despite the progress, challenges remain. The literature points to a shortage of specialized OT professionals in public services, leading to long waiting lists. There is also a disparity between public access and private care availability in Milan. Advocacy groups are calling for increased funding and recognition of the</w:t>
      </w:r>
      <w:r>
        <w:t xml:space="preserve"> </w:t>
      </w:r>
      <w:r>
        <w:rPr>
          <w:bCs/>
          <w:b/>
        </w:rPr>
        <w:t xml:space="preserve">Occupational Therapist</w:t>
      </w:r>
      <w:r>
        <w:rPr>
          <w:iCs/>
          <w:i/>
        </w:rPr>
        <w:t xml:space="preserve">(Terapista Occupazionale)</w:t>
      </w:r>
      <w:r>
        <w:t xml:space="preserve"> </w:t>
      </w:r>
      <w:r>
        <w:t xml:space="preserve">within the national health service (SSN) to ensure equitable access for all citizens, regardless of their socioeconomic status.</w:t>
      </w:r>
    </w:p>
    <w:p>
      <w:pPr>
        <w:pStyle w:val="BodyText"/>
      </w:pPr>
      <w:r>
        <w:t xml:space="preserve">The future appears promising, driven by technological advancements. Milan is a leader in digital innovation, and emerging reports discuss the integration of virtual reality (VR) and robotics in OT interventions. These technologies are being piloted in Milanese research centers to help patients with motor impairments regain function through gamified therapy sessions. This aligns perfectly with the city’s forward-thinking ethos.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Occupational Therapist</w:t>
      </w:r>
      <w:r>
        <w:rPr>
          <w:iCs/>
          <w:i/>
        </w:rPr>
        <w:t xml:space="preserve">(Terapista Occupazionale)</w:t>
      </w:r>
      <w:r>
        <w:t xml:space="preserve">, is not merely a medical necessity but a vital component of social integration in modern urban society. In</w:t>
      </w:r>
      <w:r>
        <w:t xml:space="preserve"> </w:t>
      </w:r>
      <w:r>
        <w:rPr>
          <w:bCs/>
          <w:b/>
        </w:rPr>
        <w:t xml:space="preserve">Milan, Italy</w:t>
      </w:r>
      <w:r>
        <w:t xml:space="preserve">, this profession is evolving rapidly, adapting to the specific cultural, architectural, and economic realities of the city. From helping an elderly person navigate historic staircases to assisting a young professional in adapting their workspace for chronic pain management, OTs are essential agents of autonomy.</w:t>
      </w:r>
    </w:p>
    <w:p>
      <w:pPr>
        <w:pStyle w:val="BodyText"/>
      </w:pPr>
      <w:r>
        <w:t xml:space="preserve">This book report underscores that while Italy has traditionally lagged in formalizing occupational therapy compared to other Western nations, Milan stands at the forefront of change. By combining rigorous clinical practice with local cultural insights and technological innovation, occupational therapists in Milan are redefining what it means to live well. For healthcare policymakers and practitioners alike, understanding this dynamic interplay between profession and place is crucial for building a more inclusive and functional society in one of Italy’s most important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Occupational Therapist in Italy Milan</dc:title>
  <dc:creator/>
  <dc:language>en</dc:language>
  <cp:keywords/>
  <dcterms:created xsi:type="dcterms:W3CDTF">2026-07-29T14:28:25Z</dcterms:created>
  <dcterms:modified xsi:type="dcterms:W3CDTF">2026-07-29T14:28:25Z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