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Japan</w:t>
      </w:r>
      <w:r>
        <w:t xml:space="preserve"> </w:t>
      </w:r>
      <w:r>
        <w:t xml:space="preserve">Kyoto</w:t>
      </w:r>
    </w:p>
    <w:p>
      <w:pPr>
        <w:pStyle w:val="FirstParagraph"/>
      </w:pPr>
      <w:r>
        <w:rPr>
          <w:bCs/>
          <w:b/>
        </w:rPr>
        <w:t xml:space="preserve">Title:</w:t>
      </w:r>
      <w:r>
        <w:t xml:space="preserve"> </w:t>
      </w:r>
      <w:r>
        <w:t xml:space="preserve">Bridging Tradition and Rehabilitation: A Comprehensive Analysis of the Occupational Therapist in Japan Kyoto</w:t>
      </w:r>
    </w:p>
    <w:p>
      <w:pPr>
        <w:pStyle w:val="BodyText"/>
      </w:pPr>
      <w:r>
        <w:rPr>
          <w:bCs/>
          <w:b/>
        </w:rPr>
        <w:t xml:space="preserve">Date:</w:t>
      </w:r>
      <w:r>
        <w:t xml:space="preserve"> </w:t>
      </w:r>
      <w:r>
        <w:t xml:space="preserve">October 24, 2023</w:t>
      </w:r>
    </w:p>
    <w:p>
      <w:pPr>
        <w:pStyle w:val="BodyText"/>
      </w:pPr>
      <w:r>
        <w:rPr>
          <w:bCs/>
          <w:b/>
        </w:rPr>
        <w:t xml:space="preserve">Subject:</w:t>
      </w:r>
      <w:r>
        <w:t xml:space="preserve"> </w:t>
      </w:r>
      <w:r>
        <w:t xml:space="preserve">Healthcare Systems, Cultural Adaptation, Geriatric Care</w:t>
      </w:r>
    </w:p>
    <w:bookmarkStart w:id="29" w:name="X620f54b0bc2ae200ff60925ff1196757d73b222"/>
    <w:p>
      <w:pPr>
        <w:pStyle w:val="Heading1"/>
      </w:pPr>
      <w:r>
        <w:t xml:space="preserve">The Role of the Occupational Therapist in Japan Kyoto</w:t>
      </w:r>
    </w:p>
    <w:bookmarkStart w:id="20" w:name="Xadfdb642406e680de1f7a1ef8f0e824efc54b5a"/>
    <w:p>
      <w:pPr>
        <w:pStyle w:val="Heading2"/>
      </w:pPr>
      <w:r>
        <w:t xml:space="preserve">I. Introduction: The Intersection of History and Modern Rehabilitation</w:t>
      </w:r>
    </w:p>
    <w:p>
      <w:pPr>
        <w:pStyle w:val="FirstParagraph"/>
      </w:pPr>
      <w:r>
        <w:t xml:space="preserve">In the heart of Japan, where ancient traditions meet modern innovation, lies Kyoto. Known for its preservation of cultural heritage, temples, and a slower pace of life compared to Tokyo or Osaka, Kyoto presents a unique landscape for healthcare professionals. This report examines the critical role of the</w:t>
      </w:r>
      <w:r>
        <w:t xml:space="preserve"> </w:t>
      </w:r>
      <w:r>
        <w:rPr>
          <w:bCs/>
          <w:b/>
        </w:rPr>
        <w:t xml:space="preserve">Occupational Therapist</w:t>
      </w:r>
      <w:r>
        <w:t xml:space="preserve">, focusing specifically on the context provided by</w:t>
      </w:r>
      <w:r>
        <w:t xml:space="preserve"> </w:t>
      </w:r>
      <w:r>
        <w:rPr>
          <w:bCs/>
          <w:b/>
        </w:rPr>
        <w:t xml:space="preserve">Japan Kyoto</w:t>
      </w:r>
      <w:r>
        <w:t xml:space="preserve">. The purpose of this analysis is to understand how occupational therapy (OT) functions within a society that values social harmony, aging gracefully, and community integration.</w:t>
      </w:r>
    </w:p>
    <w:p>
      <w:pPr>
        <w:pStyle w:val="BodyText"/>
      </w:pPr>
      <w:r>
        <w:t xml:space="preserve">The concept of an</w:t>
      </w:r>
      <w:r>
        <w:t xml:space="preserve"> </w:t>
      </w:r>
      <w:r>
        <w:rPr>
          <w:bCs/>
          <w:b/>
        </w:rPr>
        <w:t xml:space="preserve">Occupational Therapist</w:t>
      </w:r>
      <w:r>
        <w:t xml:space="preserve"> </w:t>
      </w:r>
      <w:r>
        <w:t xml:space="preserve">is not merely about physical rehabilitation; it encompasses the restoration of purpose and daily functioning. In the specific cultural milieu of</w:t>
      </w:r>
      <w:r>
        <w:t xml:space="preserve"> </w:t>
      </w:r>
      <w:r>
        <w:rPr>
          <w:bCs/>
          <w:b/>
        </w:rPr>
        <w:t xml:space="preserve">Japan Kyoto</w:t>
      </w:r>
      <w:r>
        <w:t xml:space="preserve">, this definition expands to include respect for social roles, familial duties, and the aesthetic appreciation of everyday life. This document explores how an OT in this region must navigate these cultural nuances to provide effective care.</w:t>
      </w:r>
    </w:p>
    <w:bookmarkEnd w:id="20"/>
    <w:bookmarkStart w:id="21" w:name="ii.-the-unique-context-of-japan-kyoto"/>
    <w:p>
      <w:pPr>
        <w:pStyle w:val="Heading2"/>
      </w:pPr>
      <w:r>
        <w:t xml:space="preserve">II. The Unique Context of Japan Kyoto</w:t>
      </w:r>
    </w:p>
    <w:p>
      <w:pPr>
        <w:pStyle w:val="FirstParagraph"/>
      </w:pPr>
      <w:r>
        <w:t xml:space="preserve">To understand the practice of occupational therapy here, one must first understand the setting:</w:t>
      </w:r>
      <w:r>
        <w:t xml:space="preserve"> </w:t>
      </w:r>
      <w:r>
        <w:rPr>
          <w:bCs/>
          <w:b/>
        </w:rPr>
        <w:t xml:space="preserve">Japan Kyoto</w:t>
      </w:r>
      <w:r>
        <w:t xml:space="preserve">. Unlike metropolitan hubs that prioritize speed and efficiency, Kyoto is characterized by a deep reverence for tradition. The city has one of the highest concentrations of elderly citizens in Japan. Consequently, the demand for geriatric care is immense.</w:t>
      </w:r>
    </w:p>
    <w:p>
      <w:pPr>
        <w:pStyle w:val="BodyText"/>
      </w:pPr>
      <w:r>
        <w:t xml:space="preserve">In this context, the</w:t>
      </w:r>
      <w:r>
        <w:t xml:space="preserve"> </w:t>
      </w:r>
      <w:r>
        <w:rPr>
          <w:bCs/>
          <w:b/>
        </w:rPr>
        <w:t xml:space="preserve">Occupational Therapist</w:t>
      </w:r>
      <w:r>
        <w:t xml:space="preserve"> </w:t>
      </w:r>
      <w:r>
        <w:t xml:space="preserve">serves as a bridge between medical necessity and cultural expectation. Patients in Kyoto often expect care that acknowledges their history and social status. The physical environment of Kyoto—filled with historic wooden machiya houses—also poses specific challenges for accessibility, requiring OTs to be creative problem-solvers who can adapt modern assistive technologies into traditional living spaces without destroying their aesthetic integrity.</w:t>
      </w:r>
    </w:p>
    <w:bookmarkEnd w:id="21"/>
    <w:bookmarkStart w:id="25" w:name="X119acbde2558d1917fe170b575aa8952e8cd324"/>
    <w:p>
      <w:pPr>
        <w:pStyle w:val="Heading2"/>
      </w:pPr>
      <w:r>
        <w:t xml:space="preserve">III. Core Competencies of the Occupational Therapist in this Region</w:t>
      </w:r>
    </w:p>
    <w:bookmarkStart w:id="22" w:name="X35c20e6c31b6e77598e728b059c452285b87179"/>
    <w:p>
      <w:pPr>
        <w:pStyle w:val="Heading3"/>
      </w:pPr>
      <w:r>
        <w:t xml:space="preserve">A. Cultural Sensitivity and Communication</w:t>
      </w:r>
    </w:p>
    <w:p>
      <w:pPr>
        <w:pStyle w:val="FirstParagraph"/>
      </w:pPr>
      <w:r>
        <w:t xml:space="preserve">An effective</w:t>
      </w:r>
      <w:r>
        <w:t xml:space="preserve"> </w:t>
      </w:r>
      <w:r>
        <w:rPr>
          <w:bCs/>
          <w:b/>
        </w:rPr>
        <w:t xml:space="preserve">Occupational Therapist</w:t>
      </w:r>
      <w:r>
        <w:t xml:space="preserve"> </w:t>
      </w:r>
      <w:r>
        <w:t xml:space="preserve">in Japan Kyoto must possess high cultural intelligence. Japanese communication is often high-context, relying on non-verbal cues and implicit understanding. An OT cannot simply dictate exercises; they must build a relationship of trust (known as "wa" or harmony). The therapist must listen to the unspoken needs of the patient, understanding that refusing help might be seen as a loss of face. Therefore, intervention strategies in</w:t>
      </w:r>
      <w:r>
        <w:t xml:space="preserve"> </w:t>
      </w:r>
      <w:r>
        <w:rPr>
          <w:bCs/>
          <w:b/>
        </w:rPr>
        <w:t xml:space="preserve">Japan Kyoto</w:t>
      </w:r>
      <w:r>
        <w:t xml:space="preserve"> </w:t>
      </w:r>
      <w:r>
        <w:t xml:space="preserve">are often more collaborative and gentle than direct.</w:t>
      </w:r>
    </w:p>
    <w:bookmarkEnd w:id="22"/>
    <w:bookmarkStart w:id="23" w:name="b.-geriatric-focus-and-preventative-care"/>
    <w:p>
      <w:pPr>
        <w:pStyle w:val="Heading3"/>
      </w:pPr>
      <w:r>
        <w:t xml:space="preserve">B. Geriatric Focus and Preventative Care</w:t>
      </w:r>
    </w:p>
    <w:p>
      <w:pPr>
        <w:pStyle w:val="FirstParagraph"/>
      </w:pPr>
      <w:r>
        <w:t xml:space="preserve">A significant portion of the patient demographic in this region involves the elderly. The primary goal for an</w:t>
      </w:r>
      <w:r>
        <w:t xml:space="preserve"> </w:t>
      </w:r>
      <w:r>
        <w:rPr>
          <w:bCs/>
          <w:b/>
        </w:rPr>
        <w:t xml:space="preserve">Occupational Therapist</w:t>
      </w:r>
      <w:r>
        <w:t xml:space="preserve"> </w:t>
      </w:r>
      <w:r>
        <w:t xml:space="preserve">is often "healthspan" extension—keeping patients independent for as long as possible. This involves assessing activities of daily living (ADLs) such as eating, dressing, and bathing. In Kyoto, where traditional housing may have steps or low thresholds, the OT’s role includes recommending minor home modifications that respect the historical architecture while ensuring safety.</w:t>
      </w:r>
    </w:p>
    <w:bookmarkEnd w:id="23"/>
    <w:bookmarkStart w:id="24" w:name="Xb15983e80742a52f2161189a7e93d8b585d0352"/>
    <w:p>
      <w:pPr>
        <w:pStyle w:val="Heading3"/>
      </w:pPr>
      <w:r>
        <w:t xml:space="preserve">C. Community Integration and Social Participation</w:t>
      </w:r>
    </w:p>
    <w:p>
      <w:pPr>
        <w:pStyle w:val="FirstParagraph"/>
      </w:pPr>
      <w:r>
        <w:t xml:space="preserve">In Japan Kyoto, social isolation is a critical public health issue. The role of the</w:t>
      </w:r>
      <w:r>
        <w:t xml:space="preserve"> </w:t>
      </w:r>
      <w:r>
        <w:rPr>
          <w:bCs/>
          <w:b/>
        </w:rPr>
        <w:t xml:space="preserve">Occupational Therapist</w:t>
      </w:r>
      <w:r>
        <w:t xml:space="preserve"> </w:t>
      </w:r>
      <w:r>
        <w:t xml:space="preserve">extends beyond the clinic into the community. Therapists work to reconnect patients with local community centers, festivals, and traditional crafts. For many elderly residents in Kyoto, engaging in traditional activities like tea ceremony preparation or calligraphy is not just a hobby but a vital part of their identity. An OT facilitates participation in these culturally significant activities to improve mental health and cognitive function.</w:t>
      </w:r>
    </w:p>
    <w:bookmarkEnd w:id="24"/>
    <w:bookmarkEnd w:id="25"/>
    <w:bookmarkStart w:id="26" w:name="X9a77b6a30f6c9b9c8eded41c7a2b33fdc89c9ab"/>
    <w:p>
      <w:pPr>
        <w:pStyle w:val="Heading2"/>
      </w:pPr>
      <w:r>
        <w:t xml:space="preserve">IV. Challenges Faced by Occupational Therapists</w:t>
      </w:r>
    </w:p>
    <w:p>
      <w:pPr>
        <w:pStyle w:val="FirstParagraph"/>
      </w:pPr>
      <w:r>
        <w:t xml:space="preserve">The practice of occupational therapy in this specific locale is not without challenges. One major hurdle is the shortage of specialized staff willing to work in historic districts where infrastructure updates are restricted by preservation laws. An</w:t>
      </w:r>
      <w:r>
        <w:t xml:space="preserve"> </w:t>
      </w:r>
      <w:r>
        <w:rPr>
          <w:bCs/>
          <w:b/>
        </w:rPr>
        <w:t xml:space="preserve">Occupational Therapist</w:t>
      </w:r>
      <w:r>
        <w:t xml:space="preserve"> </w:t>
      </w:r>
      <w:r>
        <w:t xml:space="preserve">must often collaborate extensively with architects and historians to find solutions.</w:t>
      </w:r>
    </w:p>
    <w:p>
      <w:pPr>
        <w:pStyle w:val="BodyText"/>
      </w:pPr>
      <w:r>
        <w:t xml:space="preserve">Furthermore, there is a growing generational gap in understanding mental health stigma. While physical rehabilitation is widely accepted, the psychological aspects of OT—such as coping with anxiety or depression—are sometimes overlooked. Educating families in</w:t>
      </w:r>
      <w:r>
        <w:t xml:space="preserve"> </w:t>
      </w:r>
      <w:r>
        <w:rPr>
          <w:bCs/>
          <w:b/>
        </w:rPr>
        <w:t xml:space="preserve">Japan Kyoto</w:t>
      </w:r>
      <w:r>
        <w:t xml:space="preserve"> </w:t>
      </w:r>
      <w:r>
        <w:t xml:space="preserve">about the holistic nature of occupational therapy remains a key responsibility for professionals in this field.</w:t>
      </w:r>
    </w:p>
    <w:bookmarkEnd w:id="26"/>
    <w:bookmarkStart w:id="27" w:name="Xe6f611dcdb88ba9f41311584138f9fbd5dc80e1"/>
    <w:p>
      <w:pPr>
        <w:pStyle w:val="Heading2"/>
      </w:pPr>
      <w:r>
        <w:t xml:space="preserve">V. Case Study Application: A Typical Scenario</w:t>
      </w:r>
    </w:p>
    <w:p>
      <w:pPr>
        <w:pStyle w:val="FirstParagraph"/>
      </w:pPr>
      <w:r>
        <w:t xml:space="preserve">Consider a case study of an 80-year-old resident in Higashiyama, Kyoto, who has recently suffered a mild stroke. The patient wishes to remain in their ancestral home. An</w:t>
      </w:r>
      <w:r>
        <w:t xml:space="preserve"> </w:t>
      </w:r>
      <w:r>
        <w:rPr>
          <w:bCs/>
          <w:b/>
        </w:rPr>
        <w:t xml:space="preserve">Occupational Therapist</w:t>
      </w:r>
      <w:r>
        <w:t xml:space="preserve"> </w:t>
      </w:r>
      <w:r>
        <w:t xml:space="preserve">would first conduct an assessment of the patient’s remaining functional abilities. Recognizing the cultural importance of hosting guests and participating in family rituals, the OT designs a therapy plan that includes seated exercises for upper body strength.</w:t>
      </w:r>
    </w:p>
    <w:p>
      <w:pPr>
        <w:pStyle w:val="BodyText"/>
      </w:pPr>
      <w:r>
        <w:t xml:space="preserve">The therapist then collaborates with local carpenters to install discreet handrails along the traditional wooden corridors, ensuring they match the aesthetic of the house. Finally, the OT helps modify a low dining table (chabudai) to allow for comfortable engagement in tea ceremonies with grandchildren. This holistic approach exemplifies how an</w:t>
      </w:r>
      <w:r>
        <w:t xml:space="preserve"> </w:t>
      </w:r>
      <w:r>
        <w:rPr>
          <w:bCs/>
          <w:b/>
        </w:rPr>
        <w:t xml:space="preserve">Occupational Therapist</w:t>
      </w:r>
      <w:r>
        <w:t xml:space="preserve"> </w:t>
      </w:r>
      <w:r>
        <w:t xml:space="preserve">operates successfully within</w:t>
      </w:r>
      <w:r>
        <w:t xml:space="preserve"> </w:t>
      </w:r>
      <w:r>
        <w:rPr>
          <w:bCs/>
          <w:b/>
        </w:rPr>
        <w:t xml:space="preserve">Japan Kyoto</w:t>
      </w:r>
      <w:r>
        <w:t xml:space="preserve">, blending medical science with cultural respect.</w:t>
      </w:r>
    </w:p>
    <w:bookmarkEnd w:id="27"/>
    <w:bookmarkStart w:id="28" w:name="X6f5b513d02d1f2530da64c7ffa1a4812ad22bb4"/>
    <w:p>
      <w:pPr>
        <w:pStyle w:val="Heading2"/>
      </w:pPr>
      <w:r>
        <w:t xml:space="preserve">VII. Conclusion: The Future of OT in Kyoto</w:t>
      </w:r>
    </w:p>
    <w:p>
      <w:pPr>
        <w:pStyle w:val="FirstParagraph"/>
      </w:pPr>
      <w:r>
        <w:t xml:space="preserve">The role of the</w:t>
      </w:r>
      <w:r>
        <w:t xml:space="preserve"> </w:t>
      </w:r>
      <w:r>
        <w:rPr>
          <w:bCs/>
          <w:b/>
        </w:rPr>
        <w:t xml:space="preserve">Occupational Therapist</w:t>
      </w:r>
      <w:r>
        <w:t xml:space="preserve"> </w:t>
      </w:r>
      <w:r>
        <w:t xml:space="preserve">in Japan Kyoto is evolving from a purely medical function to a holistic guardian of quality of life. As the population continues to age, and as the city strives to balance preservation with modernization, the demand for skilled OTs who understand both rehabilitation techniques and local customs will grow.</w:t>
      </w:r>
    </w:p>
    <w:p>
      <w:pPr>
        <w:pStyle w:val="BodyText"/>
      </w:pPr>
      <w:r>
        <w:t xml:space="preserve">This report concludes that successful practice in this region requires more than clinical knowledge; it demands a deep appreciation for the unique environment of</w:t>
      </w:r>
      <w:r>
        <w:t xml:space="preserve"> </w:t>
      </w:r>
      <w:r>
        <w:rPr>
          <w:bCs/>
          <w:b/>
        </w:rPr>
        <w:t xml:space="preserve">Japan Kyoto</w:t>
      </w:r>
      <w:r>
        <w:t xml:space="preserve">. The Occupational Therapist becomes a cultural interpreter, helping patients navigate their decline or disability while maintaining their dignity and connection to the rich heritage surrounding them. For institutions and individuals looking to understand healthcare in this region, recognizing the synergistic relationship between OT practice and local culture is essential.</w:t>
      </w:r>
    </w:p>
    <w:p>
      <w:r>
        <w:pict>
          <v:rect style="width:0;height:1.5pt" o:hralign="center" o:hrstd="t" o:hr="t"/>
        </w:pict>
      </w:r>
    </w:p>
    <w:p>
      <w:pPr>
        <w:pStyle w:val="FirstParagraph"/>
      </w:pPr>
      <w:r>
        <w:rPr>
          <w:iCs/>
          <w:i/>
        </w:rPr>
        <w:t xml:space="preserve">This document serves as a foundational report for understanding occupational therapy frameworks within the specific geographic and cultural bounds of Japan Kyoto.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Japan Kyoto</dc:title>
  <dc:creator/>
  <dc:language>en</dc:language>
  <cp:keywords/>
  <dcterms:created xsi:type="dcterms:W3CDTF">2026-07-29T15:09:08Z</dcterms:created>
  <dcterms:modified xsi:type="dcterms:W3CDTF">2026-07-29T15:09:08Z</dcterms:modified>
</cp:coreProperties>
</file>

<file path=docProps/custom.xml><?xml version="1.0" encoding="utf-8"?>
<Properties xmlns="http://schemas.openxmlformats.org/officeDocument/2006/custom-properties" xmlns:vt="http://schemas.openxmlformats.org/officeDocument/2006/docPropsVTypes"/>
</file>