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Qatar</w:t>
      </w:r>
      <w:r>
        <w:t xml:space="preserve"> </w:t>
      </w:r>
      <w:r>
        <w:t xml:space="preserve">Doha</w:t>
      </w:r>
    </w:p>
    <w:bookmarkStart w:id="29" w:name="X07040520e50ce617ad84f57666b8a78b54653db"/>
    <w:p>
      <w:pPr>
        <w:pStyle w:val="Heading1"/>
      </w:pPr>
      <w:r>
        <w:t xml:space="preserve">Book Report: The Role and Impact of Occupational Therapists in Qatar Doha</w:t>
      </w:r>
    </w:p>
    <w:p>
      <w:pPr>
        <w:pStyle w:val="FirstParagraph"/>
      </w:pPr>
      <w:r>
        <w:rPr>
          <w:bCs/>
          <w:b/>
        </w:rPr>
        <w:t xml:space="preserve">Date:</w:t>
      </w:r>
      <w:r>
        <w:t xml:space="preserve"> </w:t>
      </w:r>
      <w:r>
        <w:t xml:space="preserve">October 26, 2023</w:t>
      </w:r>
      <w:r>
        <w:br/>
      </w:r>
      <w:r>
        <w:rPr>
          <w:bCs/>
          <w:b/>
        </w:rPr>
        <w:t xml:space="preserve">Doh Healthcare Administration Review Board</w:t>
      </w:r>
      <w:r>
        <w:br/>
      </w:r>
    </w:p>
    <w:bookmarkStart w:id="20" w:name="introduction"/>
    <w:p>
      <w:pPr>
        <w:pStyle w:val="Heading2"/>
      </w:pPr>
      <w:r>
        <w:t xml:space="preserve">1. Introduction</w:t>
      </w:r>
    </w:p>
    <w:p>
      <w:pPr>
        <w:pStyle w:val="FirstParagraph"/>
      </w:pPr>
      <w:r>
        <w:t xml:space="preserve">This book report serves as a comprehensive analysis of the evolving landscape of occupational therapy (OT) within the healthcare system, with a specific focus on its application and necessity in Qatar Doha. Occupational Therapy is not merely a clinical discipline but a holistic approach to rehabilitation that empowers individuals to engage in meaningful daily activities. In the context of Qatar Doha, where rapid urbanization, demographic shifts, and ambitious national health goals intersect the role of the occupational therapist has become increasingly pivotal. This report explores how OT aligns with the cultural fabric of Qatar Doha and contributes to the broader objectives set forth by Qatari leadership.</w:t>
      </w:r>
    </w:p>
    <w:bookmarkEnd w:id="20"/>
    <w:bookmarkStart w:id="21" w:name="contextualizing-occupational-therapy"/>
    <w:p>
      <w:pPr>
        <w:pStyle w:val="Heading2"/>
      </w:pPr>
      <w:r>
        <w:t xml:space="preserve">2. Contextualizing Occupational Therapy</w:t>
      </w:r>
    </w:p>
    <w:p>
      <w:pPr>
        <w:pStyle w:val="FirstParagraph"/>
      </w:pPr>
      <w:r>
        <w:t xml:space="preserve">Occupational therapy is defined by its focus on "occupations," which refers to all the things people do to occupy their time, including self-care, productivity, and leisure. For a patient recovering from a stroke in Qatar Doha or a child with developmental delays attending school in Lusail an occupational therapist helps them regain independence. The core philosophy revolves around enabling participation in life situations through the therapeutic use of everyday activities.</w:t>
      </w:r>
    </w:p>
    <w:p>
      <w:pPr>
        <w:pStyle w:val="BodyText"/>
      </w:pPr>
      <w:r>
        <w:t xml:space="preserve">In Qatar Doha, this approach is particularly relevant due to the diverse population. The city hosts nationals alongside a significant expatriate community from various cultural backgrounds. An effective OT program must therefore be culturally competent, respecting local traditions while addressing universal health needs.</w:t>
      </w:r>
    </w:p>
    <w:bookmarkEnd w:id="21"/>
    <w:bookmarkStart w:id="22" w:name="X8f2746c234305c87e65825677d9f1843b0ef032"/>
    <w:p>
      <w:pPr>
        <w:pStyle w:val="Heading2"/>
      </w:pPr>
      <w:r>
        <w:t xml:space="preserve">3. Alignment with Qatar National Vision 2030</w:t>
      </w:r>
    </w:p>
    <w:p>
      <w:pPr>
        <w:pStyle w:val="FirstParagraph"/>
      </w:pPr>
      <w:r>
        <w:t xml:space="preserve">The integration of occupational therapy in Qatar Doha cannot be viewed in isolation from the broader national framework: the Qatar National Vision (QNV) 2030. This strategic roadmap aims to develop human, social, and economic infrastructure. A key pillar of this vision is health and well-being. By investing in rehabilitation services like occupational therapy, Qatar Doho ensures that its citizens and residents maintain a high quality of life even when facing illness or disability.</w:t>
      </w:r>
    </w:p>
    <w:p>
      <w:pPr>
        <w:pStyle w:val="BodyText"/>
      </w:pPr>
      <w:r>
        <w:rPr>
          <w:bCs/>
          <w:b/>
        </w:rPr>
        <w:t xml:space="preserve">Key Insight:</w:t>
      </w:r>
      <w:r>
        <w:t xml:space="preserve"> </w:t>
      </w:r>
      <w:r>
        <w:t xml:space="preserve">The QNV 2030 emphasizes prevention and holistic health. Occupational therapists in Qatar Doha act as preventative agents by designing home modifications and ergonomic workplaces, thereby reducing the risk of falls and occupational injuries among the aging population.</w:t>
      </w:r>
    </w:p>
    <w:bookmarkEnd w:id="22"/>
    <w:bookmarkStart w:id="23" w:name="demographic-challenges-in-qatar-doha"/>
    <w:p>
      <w:pPr>
        <w:pStyle w:val="Heading2"/>
      </w:pPr>
      <w:r>
        <w:t xml:space="preserve">4. Demographic Challenges in Qatar Doha</w:t>
      </w:r>
    </w:p>
    <w:p>
      <w:pPr>
        <w:pStyle w:val="FirstParagraph"/>
      </w:pPr>
      <w:r>
        <w:t xml:space="preserve">Qatar Doha faces unique demographic trends that drive the demand for specialized care:</w:t>
      </w:r>
    </w:p>
    <w:p>
      <w:pPr>
        <w:numPr>
          <w:ilvl w:val="0"/>
          <w:numId w:val="1001"/>
        </w:numPr>
        <w:pStyle w:val="Compact"/>
      </w:pPr>
      <w:r>
        <w:rPr>
          <w:bCs/>
          <w:b/>
        </w:rPr>
        <w:t xml:space="preserve">Aging Population:</w:t>
      </w:r>
      <w:r>
        <w:br/>
      </w:r>
      <w:r>
        <w:t xml:space="preserve">The number of elderly individuals in Qatar is rising. Geriatric occupational therapy is crucial for managing chronic conditions such as arthritis, dementia, and post-surgical recovery.</w:t>
      </w:r>
    </w:p>
    <w:p>
      <w:pPr>
        <w:numPr>
          <w:ilvl w:val="0"/>
          <w:numId w:val="1001"/>
        </w:numPr>
        <w:pStyle w:val="Compact"/>
      </w:pPr>
      <w:r>
        <w:rPr>
          <w:bCs/>
          <w:b/>
        </w:rPr>
        <w:t xml:space="preserve">Rise in Non-Communicable Diseases (NCDs):</w:t>
      </w:r>
      <w:r>
        <w:br/>
      </w:r>
      <w:r>
        <w:t xml:space="preserve">Doha has seen an increase in lifestyle-related diseases such as diabetes and cardiovascular issues. OT plays a role here by teaching self-management strategies for chronic pain and fatigue.</w:t>
      </w:r>
    </w:p>
    <w:p>
      <w:pPr>
        <w:numPr>
          <w:ilvl w:val="0"/>
          <w:numId w:val="1001"/>
        </w:numPr>
        <w:pStyle w:val="Compact"/>
      </w:pPr>
      <w:r>
        <w:rPr>
          <w:bCs/>
          <w:b/>
        </w:rPr>
        <w:t xml:space="preserve">Developmental Disorders:</w:t>
      </w:r>
      <w:r>
        <w:br/>
      </w:r>
      <w:r>
        <w:t xml:space="preserve">The awareness of autism spectrum disorders (ASD) and other developmental challenges is growing in Qatar Doha. Early intervention through pediatric OT can significantly improve long-term outcomes for children, allowing them to integrate better into the educational system.</w:t>
      </w:r>
    </w:p>
    <w:bookmarkEnd w:id="23"/>
    <w:bookmarkStart w:id="24" w:name="cultural-competence-and-adaptation"/>
    <w:p>
      <w:pPr>
        <w:pStyle w:val="Heading2"/>
      </w:pPr>
      <w:r>
        <w:t xml:space="preserve">5. Cultural Competence and Adaptation</w:t>
      </w:r>
    </w:p>
    <w:p>
      <w:pPr>
        <w:pStyle w:val="FirstParagraph"/>
      </w:pPr>
      <w:r>
        <w:t xml:space="preserve">A critical aspect of practicing occupational therapy in Qatar Doha is cultural sensitivity. The therapeutic environment must reflect the values of Qatari society, which places a high premium on family cohesion and modesty.</w:t>
      </w:r>
    </w:p>
    <w:p>
      <w:pPr>
        <w:pStyle w:val="BodyText"/>
      </w:pPr>
      <w:r>
        <w:t xml:space="preserve">In practice this means that OT services in Qatar Doha often involve family members heavily. Since many patients prefer to be cared for by their families rather than moving to long-term care facilities therapists work alongside relatives teaching them techniques for assistance in activities of daily living (ADLs) such as bathing, dressing, and eating. This collaborative model strengthens the family unit while ensuring patient safety.</w:t>
      </w:r>
    </w:p>
    <w:bookmarkEnd w:id="24"/>
    <w:bookmarkStart w:id="25" w:name="Xb65636cb88fb1867de686d2809046db9d84e5ba"/>
    <w:p>
      <w:pPr>
        <w:pStyle w:val="Heading2"/>
      </w:pPr>
      <w:r>
        <w:t xml:space="preserve">6. Infrastructure and Technological Integration</w:t>
      </w:r>
    </w:p>
    <w:p>
      <w:pPr>
        <w:pStyle w:val="FirstParagraph"/>
      </w:pPr>
      <w:r>
        <w:t xml:space="preserve">The modernization of healthcare facilities in Qatar Doha has provided state-of-the-art infrastructure for occupational therapy. Hospitals such as Hamad Medical Corporation (HMC) and Sidra Medicine have dedicated rehabilitation centers equipped with advanced technology.</w:t>
      </w:r>
    </w:p>
    <w:p>
      <w:pPr>
        <w:numPr>
          <w:ilvl w:val="0"/>
          <w:numId w:val="1002"/>
        </w:numPr>
        <w:pStyle w:val="Compact"/>
      </w:pPr>
      <w:r>
        <w:rPr>
          <w:bCs/>
          <w:b/>
        </w:rPr>
        <w:t xml:space="preserve">Sensor-Based Technology:</w:t>
      </w:r>
      <w:r>
        <w:br/>
      </w:r>
      <w:r>
        <w:t xml:space="preserve">New clinics in Qatar Doha are adopting virtual reality (VR) and sensor-based systems to make therapy engaging, especially for pediatric patients. This technology allows therapists to track progress precisely while keeping the patient motivated.</w:t>
      </w:r>
    </w:p>
    <w:p>
      <w:pPr>
        <w:numPr>
          <w:ilvl w:val="0"/>
          <w:numId w:val="1002"/>
        </w:numPr>
        <w:pStyle w:val="Compact"/>
      </w:pPr>
      <w:r>
        <w:rPr>
          <w:bCs/>
          <w:b/>
        </w:rPr>
        <w:t xml:space="preserve">Ergonomic Design of Public Spaces:</w:t>
      </w:r>
      <w:r>
        <w:br/>
      </w:r>
      <w:r>
        <w:t xml:space="preserve">Influenced by OT principles, new public spaces in Qatar Doha are being designed with accessibility in mind. Ramps, tactile paving, and accessible restrooms reflect the societal commitment to inclusion that occupational therapists advocate for.</w:t>
      </w:r>
    </w:p>
    <w:bookmarkEnd w:id="25"/>
    <w:bookmarkStart w:id="26" w:name="challenges-and-future-directions"/>
    <w:p>
      <w:pPr>
        <w:pStyle w:val="Heading2"/>
      </w:pPr>
      <w:r>
        <w:t xml:space="preserve">7. Challenges and Future Directions</w:t>
      </w:r>
    </w:p>
    <w:p>
      <w:pPr>
        <w:pStyle w:val="FirstParagraph"/>
      </w:pPr>
      <w:r>
        <w:t xml:space="preserve">Despite significant progress challenges remain. There is a need for more local Qatari occupational therapists to lead these services, reducing reliance on expatriate staff. Educational institutions in Qatar Doha are expanding their OT programs to address this gap.</w:t>
      </w:r>
    </w:p>
    <w:p>
      <w:pPr>
        <w:pStyle w:val="BodyText"/>
      </w:pPr>
      <w:r>
        <w:t xml:space="preserve">Furthermore public awareness remains a hurdle. Many residents in Qatar Doha still confuse occupational therapy with physical therapy or recreational activities. Educational campaigns are necessary to clarify the scope of practice, emphasizing that OT is about restoring function and independence, not just exercise.</w:t>
      </w:r>
    </w:p>
    <w:bookmarkEnd w:id="26"/>
    <w:bookmarkStart w:id="27" w:name="conclusion"/>
    <w:p>
      <w:pPr>
        <w:pStyle w:val="Heading2"/>
      </w:pPr>
      <w:r>
        <w:t xml:space="preserve">8. Conclusion</w:t>
      </w:r>
    </w:p>
    <w:p>
      <w:pPr>
        <w:pStyle w:val="FirstParagraph"/>
      </w:pPr>
      <w:r>
        <w:t xml:space="preserve">In conclusion the role of the occupational therapist in Qatar Doha is multifaceted and indispensable. It bridges the gap between medical recovery and meaningful life participation. By aligning services with the Qatar National Vision 2030, adapting to cultural nuances, and leveraging advanced technology, occupational therapy contributes significantly to building a healthier society in Qatar Doha.</w:t>
      </w:r>
    </w:p>
    <w:p>
      <w:pPr>
        <w:pStyle w:val="BodyText"/>
      </w:pPr>
      <w:r>
        <w:t xml:space="preserve">The future looks promising as education expands and infrastructure improves. It is imperative that policymakers continue to support the growth of this profession recognizing it as a cornerstone of comprehensive healthcare in Qatar Doha. Through sustained investment and awareness we can ensure that every individual has the opportunity to live an independent, dignified, and fulfilling life.</w:t>
      </w:r>
    </w:p>
    <w:bookmarkEnd w:id="27"/>
    <w:bookmarkStart w:id="28" w:name="references"/>
    <w:p>
      <w:pPr>
        <w:pStyle w:val="Heading2"/>
      </w:pPr>
      <w:r>
        <w:t xml:space="preserve">9. References</w:t>
      </w:r>
    </w:p>
    <w:p>
      <w:pPr>
        <w:numPr>
          <w:ilvl w:val="0"/>
          <w:numId w:val="1003"/>
        </w:numPr>
        <w:pStyle w:val="Compact"/>
      </w:pPr>
      <w:r>
        <w:t xml:space="preserve">Batista, L., &amp; Siscoe-King, D. (2018). Cultural considerations in occupational therapy: A guide for practice. American Occupational Therapy Association.</w:t>
      </w:r>
    </w:p>
    <w:p>
      <w:pPr>
        <w:numPr>
          <w:ilvl w:val="0"/>
          <w:numId w:val="1003"/>
        </w:numPr>
        <w:pStyle w:val="Compact"/>
      </w:pPr>
      <w:r>
        <w:t xml:space="preserve">Hamad Medical Corporation Qatar Doha Rehabilitation Department Reports (2020-2023).</w:t>
      </w:r>
    </w:p>
    <w:p>
      <w:pPr>
        <w:numPr>
          <w:ilvl w:val="0"/>
          <w:numId w:val="1003"/>
        </w:numPr>
        <w:pStyle w:val="Compact"/>
      </w:pPr>
      <w:r>
        <w:t xml:space="preserve">Qatar National Vision 2030. Ministry of Planning and Statistics, State of Qatar.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Occupational Therapists in Qatar Doha</dc:title>
  <dc:creator/>
  <dc:language>en</dc:language>
  <cp:keywords/>
  <dcterms:created xsi:type="dcterms:W3CDTF">2026-07-30T04:44:03Z</dcterms:created>
  <dcterms:modified xsi:type="dcterms:W3CDTF">2026-07-30T04:44:03Z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