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Singapore</w:t>
      </w:r>
      <w:r>
        <w:t xml:space="preserve"> </w:t>
      </w:r>
      <w:r>
        <w:t xml:space="preserve">Singapore</w:t>
      </w:r>
    </w:p>
    <w:p>
      <w:pPr>
        <w:pStyle w:val="FirstParagraph"/>
      </w:pPr>
      <w:r>
        <w:rPr>
          <w:bCs/>
          <w:b/>
        </w:rPr>
        <w:t xml:space="preserve">Title:</w:t>
      </w:r>
      <w:r>
        <w:t xml:space="preserve"> </w:t>
      </w:r>
      <w:r>
        <w:t xml:space="preserve">Bridging Function and Identity: A Comprehensive Analysis of the Occupational Therapist in Singapore Singapore</w:t>
      </w:r>
      <w:r>
        <w:br/>
      </w:r>
      <w:r>
        <w:rPr>
          <w:bCs/>
          <w:b/>
        </w:rPr>
        <w:t xml:space="preserve">Date:</w:t>
      </w:r>
      <w:r>
        <w:t xml:space="preserve"> </w:t>
      </w:r>
      <w:r>
        <w:t xml:space="preserve">October 26, 2023</w:t>
      </w:r>
      <w:r>
        <w:br/>
      </w:r>
      <w:r>
        <w:t xml:space="preserve">Clinical Practice, Public Health Policy, and Social Welfare</w:t>
      </w:r>
      <w:r>
        <w:br/>
      </w:r>
    </w:p>
    <w:bookmarkStart w:id="27" w:name="X8dc030fe388f9634dc5840046f2593ee547059e"/>
    <w:p>
      <w:pPr>
        <w:pStyle w:val="Heading1"/>
      </w:pPr>
      <w:r>
        <w:t xml:space="preserve">Book Report: The Role and Impact of the Occupational Therapist in Singapore Singapore</w:t>
      </w:r>
    </w:p>
    <w:bookmarkStart w:id="20" w:name="i.-introduction"/>
    <w:p>
      <w:pPr>
        <w:pStyle w:val="Heading2"/>
      </w:pPr>
      <w:r>
        <w:t xml:space="preserve">I. Introduction</w:t>
      </w:r>
    </w:p>
    <w:p>
      <w:pPr>
        <w:pStyle w:val="FirstParagraph"/>
      </w:pPr>
      <w:r>
        <w:t xml:space="preserve">In the rapidly evolving landscape of modern healthcare, few professions have seen as significant a transformation as that of the occupational therapist (OT). This report examines the critical function, cultural integration, and future trajectory of the Occupational Therapist within the specific socio-economic and demographic context of Singapore Singapore. While "Singapore" is often cited as a global hub for efficiency and medical excellence, it faces unique challenges regarding its aging population and high-pressure work culture. Consequently, understanding the nuanced role of an</w:t>
      </w:r>
      <w:r>
        <w:t xml:space="preserve"> </w:t>
      </w:r>
      <w:r>
        <w:rPr>
          <w:bCs/>
          <w:b/>
        </w:rPr>
        <w:t xml:space="preserve">Occupational Therapist</w:t>
      </w:r>
      <w:r>
        <w:t xml:space="preserve"> </w:t>
      </w:r>
      <w:r>
        <w:t xml:space="preserve">in this region is not merely an academic exercise but a necessity for public health planning.</w:t>
      </w:r>
    </w:p>
    <w:p>
      <w:pPr>
        <w:pStyle w:val="BodyText"/>
      </w:pPr>
      <w:r>
        <w:t xml:space="preserve">This document serves as a comprehensive book report on the current state of occupational therapy practice. It explores how the profession adapts to the unique environmental, social, and political constraints of</w:t>
      </w:r>
      <w:r>
        <w:t xml:space="preserve"> </w:t>
      </w:r>
      <w:r>
        <w:rPr>
          <w:bCs/>
          <w:b/>
        </w:rPr>
        <w:t xml:space="preserve">Singapore Singapore</w:t>
      </w:r>
      <w:r>
        <w:t xml:space="preserve">. The central thesis of this analysis is that in Singapore, the Occupational Therapist acts not only as a clinician restoring physical function but also as a vital advocate for aging-in-place and mental health resilience in one of the world's most densely populated urban environments.</w:t>
      </w:r>
    </w:p>
    <w:bookmarkEnd w:id="20"/>
    <w:bookmarkStart w:id="21" w:name="Xe08f32304e0ef3f662286b31ff97020af9b21cf"/>
    <w:p>
      <w:pPr>
        <w:pStyle w:val="Heading2"/>
      </w:pPr>
      <w:r>
        <w:t xml:space="preserve">II. Demographic Context: The Aging Population of Singapore Singapore</w:t>
      </w:r>
    </w:p>
    <w:p>
      <w:pPr>
        <w:pStyle w:val="FirstParagraph"/>
      </w:pPr>
      <w:r>
        <w:t xml:space="preserve">To understand the demand for an Occupational Therapist, one must first analyze the demographic reality of Singapore. The nation is aging at a pace faster than many developed Western nations. By 2030, it is projected that one in four citizens in</w:t>
      </w:r>
      <w:r>
        <w:t xml:space="preserve"> </w:t>
      </w:r>
      <w:r>
        <w:rPr>
          <w:bCs/>
          <w:b/>
        </w:rPr>
        <w:t xml:space="preserve">Singapore Singapore</w:t>
      </w:r>
      <w:r>
        <w:t xml:space="preserve"> </w:t>
      </w:r>
      <w:r>
        <w:t xml:space="preserve">will be aged 65 and above. This demographic shift places immense strain on the healthcare infrastructure, particularly regarding chronic disease management and geriatric care.</w:t>
      </w:r>
    </w:p>
    <w:p>
      <w:pPr>
        <w:pStyle w:val="BodyText"/>
      </w:pPr>
      <w:r>
        <w:t xml:space="preserve">In this context, the role of the Occupational Therapist becomes pivotal. Unlike physicians who focus on curing disease, OTs focus on enabling patients to perform Activities of Daily Living (ADLs) such as bathing, dressing, and eating. In</w:t>
      </w:r>
    </w:p>
    <w:p>
      <w:pPr>
        <w:pStyle w:val="BodyText"/>
      </w:pPr>
      <w:r>
        <w:t xml:space="preserve">Singapore Singapore, where multigenerational living is common yet shrinking due to urbanization, the ability of an elderly person to remain independent directly impacts family dynamics and healthcare costs. The OT provides crucial assessments for home modifications, ensuring that HDB (Housing Development Board) flats are safe for aging residents. Thus, the Occupational Therapist is a key agent in the national "Aging in Place" strategy.</w:t>
      </w:r>
    </w:p>
    <w:bookmarkEnd w:id="21"/>
    <w:bookmarkStart w:id="22" w:name="X37637b860e7a2c2a0cec29d9ad62127700131c7"/>
    <w:p>
      <w:pPr>
        <w:pStyle w:val="Heading2"/>
      </w:pPr>
      <w:r>
        <w:t xml:space="preserve">III. Mental Health and the High-Pressure Environment</w:t>
      </w:r>
    </w:p>
    <w:p>
      <w:pPr>
        <w:pStyle w:val="FirstParagraph"/>
      </w:pPr>
      <w:r>
        <w:t xml:space="preserve">Beyond geriatrics, the scope of occupational therapy in Singapore has expanded significantly into mental health and pediatric care. Singaporean society is known for its high academic and professional competitiveness. This "kiasu" (fear of losing out) culture contributes to rising rates of anxiety, depression, and burnout among both students and working professionals.</w:t>
      </w:r>
    </w:p>
    <w:p>
      <w:pPr>
        <w:pStyle w:val="BodyText"/>
      </w:pPr>
      <w:r>
        <w:t xml:space="preserve">The modern Occupational Therapist in this region utilizes evidence-based interventions such as cognitive-behavioral approaches adapted for local cultural nuances. They help clients regain structure in their daily routines, manage sensory sensitivities (particularly important in the busy urban environment of Singapore), and develop coping mechanisms for stress. The integration of OT into primary care settings across</w:t>
      </w:r>
      <w:r>
        <w:t xml:space="preserve"> </w:t>
      </w:r>
      <w:r>
        <w:rPr>
          <w:bCs/>
          <w:b/>
        </w:rPr>
        <w:t xml:space="preserve">Singapore Singapore</w:t>
      </w:r>
      <w:r>
        <w:t xml:space="preserve"> </w:t>
      </w:r>
      <w:r>
        <w:t xml:space="preserve">ensures that mental health support is accessible early, reducing the stigma often associated with psychiatric care in Asian cultures.</w:t>
      </w:r>
    </w:p>
    <w:bookmarkEnd w:id="22"/>
    <w:bookmarkStart w:id="23" w:name="X7bbef81e72f88f40afd33818409548f3ca626a4"/>
    <w:p>
      <w:pPr>
        <w:pStyle w:val="Heading2"/>
      </w:pPr>
      <w:r>
        <w:t xml:space="preserve">IV. Technological Integration and Innovation</w:t>
      </w:r>
    </w:p>
    <w:p>
      <w:pPr>
        <w:pStyle w:val="FirstParagraph"/>
      </w:pPr>
      <w:r>
        <w:t xml:space="preserve">Singapore is a global leader in smart nation initiatives, and this technological prowess influences how an Occupational Therapist practices. Digital health tools, tele-rehabilitation platforms, and assistive technologies are increasingly integrated into OT sessions. For instance, remote monitoring devices allow OTs in Singapore to track the mobility of elderly patients living alone without constant physical visits.</w:t>
      </w:r>
    </w:p>
    <w:p>
      <w:pPr>
        <w:pStyle w:val="BodyText"/>
      </w:pPr>
      <w:r>
        <w:t xml:space="preserve">This report highlights that the effective Occupational Therapist in Singapore must be tech-savvy. They must understand how to prescribe and train patients on using smart-home devices, voice-activated assistants, and mobile health applications. The synergy between technological infrastructure in Singapore and clinical OT practices represents a model for future healthcare systems globally.</w:t>
      </w:r>
    </w:p>
    <w:bookmarkEnd w:id="23"/>
    <w:bookmarkStart w:id="24" w:name="v.-challenges-and-policy-gaps"/>
    <w:p>
      <w:pPr>
        <w:pStyle w:val="Heading2"/>
      </w:pPr>
      <w:r>
        <w:t xml:space="preserve">V. Challenges and Policy Gaps</w:t>
      </w:r>
    </w:p>
    <w:p>
      <w:pPr>
        <w:pStyle w:val="FirstParagraph"/>
      </w:pPr>
      <w:r>
        <w:t xml:space="preserve">Despite advancements, significant challenges remain for the profession in Singapore Singapore. One major issue is public awareness. Many citizens still view occupational therapy as merely "occupational training" or basic physiotherapy, failing to recognize its holistic approach to life participation. There is a need for greater community education campaigns to clarify what an Occupational Therapist does.</w:t>
      </w:r>
    </w:p>
    <w:p>
      <w:pPr>
        <w:pStyle w:val="BodyText"/>
      </w:pPr>
      <w:r>
        <w:t xml:space="preserve">Furthermore, while the government supports healthcare innovation, reimbursement models under MediShield Life and Integrated Health Plans can sometimes be complex for patients seeking private OT services. Advocacy groups within the Singaporean OT community are actively working with policymakers to ensure that essential therapeutic interventions are more affordable and accessible to lower-income households.</w:t>
      </w:r>
    </w:p>
    <w:bookmarkEnd w:id="24"/>
    <w:bookmarkStart w:id="25" w:name="vi.-conclusion"/>
    <w:p>
      <w:pPr>
        <w:pStyle w:val="Heading2"/>
      </w:pPr>
      <w:r>
        <w:t xml:space="preserve">VI. Conclusion</w:t>
      </w:r>
    </w:p>
    <w:p>
      <w:pPr>
        <w:pStyle w:val="FirstParagraph"/>
      </w:pPr>
      <w:r>
        <w:t xml:space="preserve">In conclusion, this report underscores the indispensable nature of the Occupational Therapist in maintaining social stability and individual well-being in Singapore Singapore. As an aging population meets a high-tech urban environment, the OT serves as the bridge between clinical recovery and functional independence. They do not just treat injuries; they facilitate a meaningful life amidst the constraints of space, time, and resources.</w:t>
      </w:r>
    </w:p>
    <w:p>
      <w:pPr>
        <w:pStyle w:val="BodyText"/>
      </w:pPr>
      <w:r>
        <w:t xml:space="preserve">The future of healthcare in</w:t>
      </w:r>
      <w:r>
        <w:t xml:space="preserve"> </w:t>
      </w:r>
      <w:r>
        <w:rPr>
          <w:bCs/>
          <w:b/>
        </w:rPr>
        <w:t xml:space="preserve">Singapore Singapore</w:t>
      </w:r>
      <w:r>
        <w:t xml:space="preserve"> </w:t>
      </w:r>
      <w:r>
        <w:t xml:space="preserve">depends on strengthening this profession. By increasing public awareness, integrating technology more deeply into practice, and advocating for policy reforms that support holistic care, the Occupational Therapist will continue to play a central role in the nation’s health ecosystem. For students, practitioners, and policymakers alike, understanding this dynamic is essential for building a healthier society.</w:t>
      </w:r>
    </w:p>
    <w:bookmarkEnd w:id="25"/>
    <w:bookmarkStart w:id="26" w:name="vii.-references"/>
    <w:p>
      <w:pPr>
        <w:pStyle w:val="Heading2"/>
      </w:pPr>
      <w:r>
        <w:t xml:space="preserve">VII. References</w:t>
      </w:r>
    </w:p>
    <w:p>
      <w:pPr>
        <w:numPr>
          <w:ilvl w:val="0"/>
          <w:numId w:val="1001"/>
        </w:numPr>
        <w:pStyle w:val="Compact"/>
      </w:pPr>
      <w:r>
        <w:t xml:space="preserve">Singapore Ministry of Health (MOH). (2023). *National Healthcare Survey: Occupational Therapy Services.*</w:t>
      </w:r>
    </w:p>
    <w:p>
      <w:pPr>
        <w:numPr>
          <w:ilvl w:val="0"/>
          <w:numId w:val="1001"/>
        </w:numPr>
        <w:pStyle w:val="Compact"/>
      </w:pPr>
      <w:r>
        <w:t xml:space="preserve">Allied Health Professions Council Singapore. (n.d.). *Scope of Practice for Occupational Therapists.*</w:t>
      </w:r>
    </w:p>
    <w:p>
      <w:pPr>
        <w:numPr>
          <w:ilvl w:val="0"/>
          <w:numId w:val="1001"/>
        </w:numPr>
        <w:pStyle w:val="Compact"/>
      </w:pPr>
      <w:r>
        <w:t xml:space="preserve">National University Hospital Singapore. (2022). *Geriatric Rehabilitation and Aging-in-Place Initiatives.*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Singapore Singapore</dc:title>
  <dc:creator/>
  <dc:language>en</dc:language>
  <cp:keywords/>
  <dcterms:created xsi:type="dcterms:W3CDTF">2026-07-29T20:31:48Z</dcterms:created>
  <dcterms:modified xsi:type="dcterms:W3CDTF">2026-07-29T20:31:48Z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