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Spain</w:t>
      </w:r>
      <w:r>
        <w:t xml:space="preserve"> </w:t>
      </w:r>
      <w:r>
        <w:t xml:space="preserve">Valencia</w:t>
      </w:r>
    </w:p>
    <w:bookmarkStart w:id="29" w:name="X004d8aacfb21577ee65650097ffce98d064d61c"/>
    <w:p>
      <w:pPr>
        <w:pStyle w:val="Heading1"/>
      </w:pPr>
      <w:r>
        <w:t xml:space="preserve">Book Report: The Role and Impact of Occupational Therapy in Spain Valencia</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Subject:</w:t>
      </w:r>
      <w:r>
        <w:t xml:space="preserve">The Integration of Occupational Therapist Practices in the Community of Valencia</w:t>
      </w:r>
    </w:p>
    <w:bookmarkStart w:id="20" w:name="title"/>
    <w:p>
      <w:pPr>
        <w:pStyle w:val="Heading2"/>
      </w:pPr>
      <w:r>
        <w:rPr>
          <w:bCs/>
          <w:b/>
        </w:rPr>
        <w:t xml:space="preserve">Title:</w:t>
      </w:r>
    </w:p>
    <w:p>
      <w:pPr>
        <w:pStyle w:val="FirstParagraph"/>
      </w:pPr>
      <w:r>
        <w:rPr>
          <w:iCs/>
          <w:i/>
        </w:rPr>
        <w:t xml:space="preserve">"Bridging Function and Culture: A Comprehensive Guide to Occupational Therapy in Spain Valencia"</w:t>
      </w:r>
    </w:p>
    <w:bookmarkEnd w:id="20"/>
    <w:bookmarkStart w:id="21" w:name="purpose-of-this-report"/>
    <w:p>
      <w:pPr>
        <w:pStyle w:val="Heading2"/>
      </w:pPr>
      <w:r>
        <w:rPr>
          <w:bCs/>
          <w:b/>
        </w:rPr>
        <w:t xml:space="preserve">Purpose of this Report</w:t>
      </w:r>
    </w:p>
    <w:p>
      <w:pPr>
        <w:pStyle w:val="FirstParagraph"/>
      </w:pPr>
      <w:r>
        <w:t xml:space="preserve">The primary objective of this document is to analyze the evolving landscape of occupational therapy (OT) within the specific geographic and cultural boundaries of Spain Valencia. While general principles of occupational therapy are universal, their application is deeply influenced by local healthcare policies, social determinants, and cultural nuances. This report serves as a critical examination for professionals aiming to practice or understand the scope of an Occupational Therapist in this dynamic region. It highlights that effective care in Spain Valencia requires more than clinical skill; it demands cultural competence and an understanding of regional health infrastructure.</w:t>
      </w:r>
    </w:p>
    <w:bookmarkEnd w:id="21"/>
    <w:bookmarkStart w:id="22" w:name="executive-summary"/>
    <w:p>
      <w:pPr>
        <w:pStyle w:val="Heading2"/>
      </w:pPr>
      <w:r>
        <w:rPr>
          <w:bCs/>
          <w:b/>
        </w:rPr>
        <w:t xml:space="preserve">Executive Summary</w:t>
      </w:r>
    </w:p>
    <w:p>
      <w:pPr>
        <w:pStyle w:val="FirstParagraph"/>
      </w:pPr>
      <w:r>
        <w:t xml:space="preserve">This book report synthesizes current literature, regulatory frameworks, and practical case studies relevant to the Occupational Therapist practicing in Spain Valencia. It argues that the profession is undergoing a significant transformation driven by an aging population in Spanish provinces and a growing emphasis on community-based care. The report emphasizes that for an Occupational Therapist to succeed in Spain Valencia, they must navigate the unique interplay between public health systems (SNS) and private rehabilitation centers, all while respecting the strong family-oriented culture prevalent in Valencian society.</w:t>
      </w:r>
    </w:p>
    <w:bookmarkEnd w:id="22"/>
    <w:bookmarkStart w:id="23" w:name="X242746ee494f469f3b855ad8718ed3059d38d25"/>
    <w:p>
      <w:pPr>
        <w:pStyle w:val="Heading2"/>
      </w:pPr>
      <w:r>
        <w:rPr>
          <w:bCs/>
          <w:b/>
        </w:rPr>
        <w:t xml:space="preserve">The Occupational Therapist: Defining the Role</w:t>
      </w:r>
    </w:p>
    <w:p>
      <w:pPr>
        <w:pStyle w:val="FirstParagraph"/>
      </w:pPr>
      <w:r>
        <w:t xml:space="preserve">An Occupational Therapist is defined not merely as a clinician who treats injuries, but as a specialist who helps individuals regain independence in their daily lives. In the context of Spain Valencia, this definition expands to include navigating local social services. The core mandate of an Occupational Therapist involves adapting environments and activities to fit the patient's capabilities. Whether working with stroke survivors in Alicante or children with developmental delays in Valencia city, the Occupational Therapist focuses on "occupations"—the meaningful activities that people do every day.</w:t>
      </w:r>
    </w:p>
    <w:p>
      <w:pPr>
        <w:pStyle w:val="BodyText"/>
      </w:pPr>
      <w:r>
        <w:t xml:space="preserve">In Spain Valencia, these occupations often include traditional daily routines influenced by local lifestyles. For instance, an Occupational Therapist may need to address barriers related to housing architecture common in historic Valencian neighborhoods or adapt therapy plans around the cultural importance of social gatherings and family meals. Therefore, the role of the Occupational Therapist is intrinsically linked to the lived experience of patients in this region.</w:t>
      </w:r>
    </w:p>
    <w:bookmarkEnd w:id="23"/>
    <w:bookmarkStart w:id="24" w:name="the-context-spain-valencia"/>
    <w:p>
      <w:pPr>
        <w:pStyle w:val="Heading2"/>
      </w:pPr>
      <w:r>
        <w:rPr>
          <w:bCs/>
          <w:b/>
        </w:rPr>
        <w:t xml:space="preserve">The Context: Spain Valencia</w:t>
      </w:r>
    </w:p>
    <w:p>
      <w:pPr>
        <w:pStyle w:val="FirstParagraph"/>
      </w:pPr>
      <w:r>
        <w:t xml:space="preserve">To understand the practice, one must first understand Spain Valencia. This autonomous community on the eastern coast of Spain has a distinct identity, language (Valencian/Catalan), and healthcare system. The region is characterized by a high density of elderly residents in certain coastal areas, creating a significant demand for geriatric rehabilitation services provided by an Occupational Therapist.</w:t>
      </w:r>
    </w:p>
    <w:p>
      <w:pPr>
        <w:pStyle w:val="BodyText"/>
      </w:pPr>
      <w:r>
        <w:t xml:space="preserve">Furthermore, Spain Valencia boasts advanced technological infrastructure and innovative public health initiatives. The regional government has invested heavily in integrating technology into healthcare, allowing Occupational Therapists to utilize telehealth solutions more effectively than in many other regions. However, this digital divide also presents challenges for rural areas within the province of Valencia, where access to specialized Occupational Therapy services can be limited.</w:t>
      </w:r>
    </w:p>
    <w:p>
      <w:pPr>
        <w:pStyle w:val="BodyText"/>
      </w:pPr>
      <w:r>
        <w:t xml:space="preserve">Culturally, the people of Spain Valencia place a high value on social connection. An Occupational Therapist must recognize that isolation is a major health risk in this community. Therefore, therapy goals often extend beyond physical recovery to include social reintegration. For example, helping an elderly patient resume participation in local festivals or neighborhood gatherings is as important as improving their motor skills.</w:t>
      </w:r>
    </w:p>
    <w:bookmarkEnd w:id="24"/>
    <w:bookmarkStart w:id="25" w:name="key-themes-and-analysis"/>
    <w:p>
      <w:pPr>
        <w:pStyle w:val="Heading2"/>
      </w:pPr>
      <w:r>
        <w:rPr>
          <w:bCs/>
          <w:b/>
        </w:rPr>
        <w:t xml:space="preserve">Key Themes and Analysis</w:t>
      </w:r>
    </w:p>
    <w:p>
      <w:pPr>
        <w:pStyle w:val="FirstParagraph"/>
      </w:pPr>
      <w:r>
        <w:rPr>
          <w:bCs/>
          <w:b/>
        </w:rPr>
        <w:t xml:space="preserve">1. Regulatory Framework and Professional Standards:</w:t>
      </w:r>
      <w:r>
        <w:br/>
      </w:r>
      <w:r>
        <w:t xml:space="preserve">Practicing as an Occupational Therapist in Spain Valencia requires adherence to regulations set by the Spanish Ministry of Health and the local Valencian health authority (Conselleria de Sanitat Universal i Salut Pública). The report highlights that while there is a national framework for healthcare, autonomous communities like Valencia have some discretion in service delivery. This means an Occupational Therapist must stay updated on regional decrees regarding scope of practice, insurance coverage, and professional registration.</w:t>
      </w:r>
    </w:p>
    <w:p>
      <w:pPr>
        <w:pStyle w:val="BodyText"/>
      </w:pPr>
      <w:r>
        <w:rPr>
          <w:bCs/>
          <w:b/>
        </w:rPr>
        <w:t xml:space="preserve">2. Pediatric and Educational Integration:</w:t>
      </w:r>
      <w:r>
        <w:br/>
      </w:r>
      <w:r>
        <w:t xml:space="preserve">In Spain Valencia, there is a strong push for inclusive education. An Occupational Therapist often works closely with schools to support students with special educational needs. The report notes that collaboration between teachers and OTs in Valencia has improved significantly, yet challenges remain in resource allocation. Effective Occupational Therapy in schools requires the therapist to advocate for environmental modifications and adaptive tools within the classroom setting.</w:t>
      </w:r>
    </w:p>
    <w:p>
      <w:pPr>
        <w:pStyle w:val="BodyText"/>
      </w:pPr>
      <w:r>
        <w:rPr>
          <w:bCs/>
          <w:b/>
        </w:rPr>
        <w:t xml:space="preserve">3. Mental Health and Community Resilience:</w:t>
      </w:r>
      <w:r>
        <w:br/>
      </w:r>
      <w:r>
        <w:t xml:space="preserve">Post-pandemic, mental health support has become a priority for an Occupational Therapist in Spain Valencia. The profession is increasingly involved in psychosocial rehabilitation, helping individuals manage anxiety and depression through structured daily routines. In the vibrant cultural landscape of Spain Valencia, leveraging local resources—such as community centers and parks—is a key strategy employed by Occupational Therapists to promote mental well-being.</w:t>
      </w:r>
    </w:p>
    <w:bookmarkEnd w:id="25"/>
    <w:bookmarkStart w:id="26" w:name="critical-evaluation"/>
    <w:p>
      <w:pPr>
        <w:pStyle w:val="Heading2"/>
      </w:pPr>
      <w:r>
        <w:rPr>
          <w:bCs/>
          <w:b/>
        </w:rPr>
        <w:t xml:space="preserve">Critical Evaluation</w:t>
      </w:r>
    </w:p>
    <w:p>
      <w:pPr>
        <w:pStyle w:val="FirstParagraph"/>
      </w:pPr>
      <w:r>
        <w:t xml:space="preserve">The analysis reveals that while the field of Occupational Therapy in Spain Valencia is robust, it faces systemic challenges. The most significant issue is wait times within the public healthcare system, which can delay intervention by an Occupational Therapist. This gap often forces patients to seek private care, exacerbating inequalities based on socioeconomic status.</w:t>
      </w:r>
    </w:p>
    <w:p>
      <w:pPr>
        <w:pStyle w:val="BodyText"/>
      </w:pPr>
      <w:r>
        <w:t xml:space="preserve">However, the resilience of the Valencian community and the adaptability of local professionals are positive indicators. The report finds that Occupational Therapists in this region are highly skilled in interdisciplinary collaboration, working alongside physiotherapists, nurses, and social workers to provide holistic care.</w:t>
      </w:r>
    </w:p>
    <w:bookmarkEnd w:id="26"/>
    <w:bookmarkStart w:id="27" w:name="conclusion"/>
    <w:p>
      <w:pPr>
        <w:pStyle w:val="Heading2"/>
      </w:pPr>
      <w:r>
        <w:rPr>
          <w:bCs/>
          <w:b/>
        </w:rPr>
        <w:t xml:space="preserve">Conclusion</w:t>
      </w:r>
    </w:p>
    <w:p>
      <w:pPr>
        <w:pStyle w:val="FirstParagraph"/>
      </w:pPr>
      <w:r>
        <w:t xml:space="preserve">In conclusion, the practice of an Occupational Therapist in Spain Valencia is a dynamic and culturally rich endeavor. It requires a deep understanding of both clinical evidence and local societal norms. The profession plays a vital role in enhancing the quality of life for individuals across all age groups, from pediatric patients navigating school environments to elderly residents maintaining their independence in aging-friendly communities.</w:t>
      </w:r>
    </w:p>
    <w:p>
      <w:pPr>
        <w:pStyle w:val="BodyText"/>
      </w:pPr>
      <w:r>
        <w:t xml:space="preserve">For anyone aspiring to work as an Occupational Therapist in this region, or for stakeholders looking to support these professionals, understanding the specific context of Spain Valencia is essential. The future of occupational therapy here lies in further integrating technology, addressing social determinants of health, and strengthening community partnerships. This book report underscores that the value of an Occupational Therapist is not just in their clinical expertise, but in their ability to empower individuals to live meaningful lives within the unique fabric of Spanish Valencia.</w:t>
      </w:r>
    </w:p>
    <w:bookmarkEnd w:id="27"/>
    <w:bookmarkStart w:id="28" w:name="references"/>
    <w:p>
      <w:pPr>
        <w:pStyle w:val="Heading2"/>
      </w:pPr>
      <w:r>
        <w:rPr>
          <w:bCs/>
          <w:b/>
        </w:rPr>
        <w:t xml:space="preserve">References</w:t>
      </w:r>
    </w:p>
    <w:p>
      <w:pPr>
        <w:numPr>
          <w:ilvl w:val="0"/>
          <w:numId w:val="1001"/>
        </w:numPr>
        <w:pStyle w:val="Compact"/>
      </w:pPr>
      <w:r>
        <w:t xml:space="preserve">Governed by Conselleria de Sanitat Universal i Salut Pública. (2023). *Health Plan for the Community of Valencia*.</w:t>
      </w:r>
    </w:p>
    <w:p>
      <w:pPr>
        <w:numPr>
          <w:ilvl w:val="0"/>
          <w:numId w:val="1001"/>
        </w:numPr>
        <w:pStyle w:val="Compact"/>
      </w:pPr>
      <w:r>
        <w:t xml:space="preserve">Colegio Oficial de Terapeutas Ocupacionales del País Valenciano. (2022). *Annual Report on Occupational Therapy Services*.</w:t>
      </w:r>
    </w:p>
    <w:p>
      <w:pPr>
        <w:numPr>
          <w:ilvl w:val="0"/>
          <w:numId w:val="1001"/>
        </w:numPr>
        <w:pStyle w:val="Compact"/>
      </w:pPr>
      <w:r>
        <w:t xml:space="preserve">National Health System Spain. (2023). *Chronic Care and Rehabilitation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Therapy in Spain Valencia</dc:title>
  <dc:creator/>
  <cp:keywords/>
  <dcterms:created xsi:type="dcterms:W3CDTF">2026-07-29T18:59:53Z</dcterms:created>
  <dcterms:modified xsi:type="dcterms:W3CDTF">2026-07-29T18:59:53Z</dcterms:modified>
</cp:coreProperties>
</file>

<file path=docProps/custom.xml><?xml version="1.0" encoding="utf-8"?>
<Properties xmlns="http://schemas.openxmlformats.org/officeDocument/2006/custom-properties" xmlns:vt="http://schemas.openxmlformats.org/officeDocument/2006/docPropsVTypes"/>
</file>