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w:t>
      </w:r>
      <w:r>
        <w:t xml:space="preserve"> </w:t>
      </w:r>
      <w:r>
        <w:t xml:space="preserve">*Note:** The original HTML structure was incomplete. This is a complete, valid HTML5 document.*/</w:t>
      </w:r>
    </w:p>
    <w:bookmarkStart w:id="30" w:name="Xe6df34a81520d5d91fe64c5d236821b0da04c95"/>
    <w:p>
      <w:pPr>
        <w:pStyle w:val="Heading1"/>
      </w:pPr>
      <w:r>
        <w:t xml:space="preserve">Book Report: The Evolving Role of the Occupational Therapist in Vietnam Ho Chi Minh City</w:t>
      </w:r>
    </w:p>
    <w:p>
      <w:pPr>
        <w:pStyle w:val="FirstParagraph"/>
      </w:pPr>
      <w:r>
        <w:rPr>
          <w:bCs/>
          <w:b/>
        </w:rPr>
        <w:t xml:space="preserve">Date:</w:t>
      </w:r>
      <w:r>
        <w:t xml:space="preserve"> </w:t>
      </w:r>
      <w:r>
        <w:t xml:space="preserve">October 26, 2023</w:t>
      </w:r>
    </w:p>
    <w:p>
      <w:pPr>
        <w:pStyle w:val="BodyText"/>
      </w:pPr>
      <w:r>
        <w:t xml:space="preserve">[Student Name/Researcher]</w:t>
      </w:r>
    </w:p>
    <w:p>
      <w:pPr>
        <w:pStyle w:val="BodyText"/>
      </w:pPr>
      <w:r>
        <w:rPr>
          <w:bCs/>
          <w:b/>
        </w:rPr>
        <w:t xml:space="preserve">Health Sciences / Occupational Therapy Practice in Southeast Asia</w:t>
      </w:r>
    </w:p>
    <w:bookmarkStart w:id="20" w:name="introduction"/>
    <w:p>
      <w:pPr>
        <w:pStyle w:val="Heading2"/>
      </w:pPr>
      <w:r>
        <w:t xml:space="preserve">1. Introduction</w:t>
      </w:r>
    </w:p>
    <w:p>
      <w:pPr>
        <w:pStyle w:val="FirstParagraph"/>
      </w:pPr>
      <w:r>
        <w:t xml:space="preserve">This book report analyzes the current landscape, challenges, and future directions of Occupational Therapy (OT) within the specific context of</w:t>
      </w:r>
      <w:r>
        <w:t xml:space="preserve"> </w:t>
      </w:r>
      <w:r>
        <w:t xml:space="preserve">Vietnam Ho Chi Minh City</w:t>
      </w:r>
      <w:r>
        <w:t xml:space="preserve">. As Vietnam undergoes rapid economic development and demographic shifts, particularly in its most populous metropolitan area, the demand for rehabilitation services has surged. This report explores how the profession of an</w:t>
      </w:r>
      <w:r>
        <w:t xml:space="preserve"> </w:t>
      </w:r>
      <w:r>
        <w:t xml:space="preserve">Occupational Therapist</w:t>
      </w:r>
      <w:r>
        <w:t xml:space="preserve"> </w:t>
      </w:r>
      <w:r>
        <w:t xml:space="preserve">is adapting to meet these needs while navigating cultural and systemic barriers unique to</w:t>
      </w:r>
      <w:r>
        <w:t xml:space="preserve"> </w:t>
      </w:r>
      <w:r>
        <w:t xml:space="preserve">Vietnam Ho Chi Minh City</w:t>
      </w:r>
      <w:r>
        <w:t xml:space="preserve">.</w:t>
      </w:r>
    </w:p>
    <w:bookmarkEnd w:id="20"/>
    <w:bookmarkStart w:id="21" w:name="X59102d550c59e19ce3aaf8694dd24428af4cd70"/>
    <w:p>
      <w:pPr>
        <w:pStyle w:val="Heading2"/>
      </w:pPr>
      <w:r>
        <w:t xml:space="preserve">2. Contextual Background: The Healthcare Landscape in Vietnam Ho Chi Minh City</w:t>
      </w:r>
    </w:p>
    <w:p>
      <w:pPr>
        <w:pStyle w:val="FirstParagraph"/>
      </w:pPr>
      <w:r>
        <w:t xml:space="preserve">Vietnam Ho Chi Minh City</w:t>
      </w:r>
      <w:r>
        <w:t xml:space="preserve">, often referred to as Saigon, is the economic hub of Vietnam. Like many developing nations, it faces a "double burden" of disease: continuing high rates of infectious diseases alongside a rapid rise in non-communicable diseases (NCDs) such as stroke, diabetes, and cardiovascular conditions. Furthermore, an aging population is becoming increasingly visible in urban centers like</w:t>
      </w:r>
      <w:r>
        <w:t xml:space="preserve"> </w:t>
      </w:r>
      <w:r>
        <w:t xml:space="preserve">Vietnam Ho Chi Minh City</w:t>
      </w:r>
      <w:r>
        <w:t xml:space="preserve">.</w:t>
      </w:r>
    </w:p>
    <w:p>
      <w:pPr>
        <w:pStyle w:val="BodyText"/>
      </w:pPr>
      <w:r>
        <w:t xml:space="preserve">Despite these pressures, the healthcare infrastructure has historically been strained. Rehabilitation services were traditionally underfunded and often limited to acute hospital settings rather than community-based care. This context sets the stage for understanding why the introduction and expansion of occupational therapy are not just beneficial but essential for sustainable public health in</w:t>
      </w:r>
      <w:r>
        <w:t xml:space="preserve"> </w:t>
      </w:r>
      <w:r>
        <w:t xml:space="preserve">Vietnam Ho Chi Minh City</w:t>
      </w:r>
      <w:r>
        <w:t xml:space="preserve">.</w:t>
      </w:r>
    </w:p>
    <w:bookmarkEnd w:id="21"/>
    <w:bookmarkStart w:id="22" w:name="X3763b63177bf6f7ce5f17c8353610e840aedc84"/>
    <w:p>
      <w:pPr>
        <w:pStyle w:val="Heading2"/>
      </w:pPr>
      <w:r>
        <w:t xml:space="preserve">3. The Role and Definition of an Occupational Therapist</w:t>
      </w:r>
    </w:p>
    <w:p>
      <w:pPr>
        <w:pStyle w:val="FirstParagraph"/>
      </w:pPr>
      <w:r>
        <w:t xml:space="preserve">An</w:t>
      </w:r>
      <w:r>
        <w:t xml:space="preserve"> </w:t>
      </w:r>
      <w:r>
        <w:t xml:space="preserve">Occupational Therapist</w:t>
      </w:r>
      <w:r>
        <w:t xml:space="preserve"> </w:t>
      </w:r>
      <w:r>
        <w:t xml:space="preserve">is a healthcare professional who helps patients across the lifespan participate in the things they want and need to do through the therapeutic use of everyday activities (occupations). Unlike physical therapy, which focuses primarily on movement and pain reduction, an</w:t>
      </w:r>
      <w:r>
        <w:t xml:space="preserve"> </w:t>
      </w:r>
      <w:r>
        <w:t xml:space="preserve">Occupational Therapist</w:t>
      </w:r>
      <w:r>
        <w:t xml:space="preserve"> </w:t>
      </w:r>
      <w:r>
        <w:t xml:space="preserve">focuses on functional independence.</w:t>
      </w:r>
    </w:p>
    <w:p>
      <w:pPr>
        <w:pStyle w:val="BodyText"/>
      </w:pPr>
      <w:r>
        <w:t xml:space="preserve">In the context of this report, we examine how an</w:t>
      </w:r>
      <w:r>
        <w:t xml:space="preserve"> </w:t>
      </w:r>
      <w:r>
        <w:t xml:space="preserve">Occupational Therapist</w:t>
      </w:r>
      <w:r>
        <w:t xml:space="preserve"> </w:t>
      </w:r>
      <w:r>
        <w:t xml:space="preserve">bridges the gap between medical recovery and social reintegration. For a patient in</w:t>
      </w:r>
      <w:r>
        <w:t xml:space="preserve"> </w:t>
      </w:r>
      <w:r>
        <w:t xml:space="preserve">Vietnam Ho Chi Minh City</w:t>
      </w:r>
      <w:r>
        <w:t xml:space="preserve">, this might mean:</w:t>
      </w:r>
    </w:p>
    <w:p>
      <w:pPr>
        <w:numPr>
          <w:ilvl w:val="0"/>
          <w:numId w:val="1001"/>
        </w:numPr>
        <w:pStyle w:val="Compact"/>
      </w:pPr>
      <w:r>
        <w:rPr>
          <w:bCs/>
          <w:b/>
        </w:rPr>
        <w:t xml:space="preserve">Pediatric Care:</w:t>
      </w:r>
      <w:r>
        <w:t xml:space="preserve"> </w:t>
      </w:r>
      <w:r>
        <w:rPr>
          <w:iCs/>
          <w:i/>
        </w:rPr>
        <w:t xml:space="preserve">Helping children with autism or developmental delays to integrate into the school system, respecting cultural nuances in social interaction.</w:t>
      </w:r>
    </w:p>
    <w:p>
      <w:pPr>
        <w:numPr>
          <w:ilvl w:val="0"/>
          <w:numId w:val="1001"/>
        </w:numPr>
        <w:pStyle w:val="Compact"/>
      </w:pPr>
      <w:r>
        <w:rPr>
          <w:bCs/>
          <w:b/>
        </w:rPr>
        <w:t xml:space="preserve">Sensory Integration: Addressing sensory processing issues in a rapidly urbanizing environment where noise and pollution may impact child development.</w:t>
      </w:r>
    </w:p>
    <w:p>
      <w:pPr>
        <w:numPr>
          <w:ilvl w:val="0"/>
          <w:numId w:val="1001"/>
        </w:numPr>
        <w:pStyle w:val="Compact"/>
      </w:pPr>
      <w:r>
        <w:t xml:space="preserve">Geriatric Support: Enabling elderly citizens to age in place within the often crowded living conditions typical of central districts in</w:t>
      </w:r>
      <w:r>
        <w:t xml:space="preserve"> </w:t>
      </w:r>
      <w:r>
        <w:t xml:space="preserve">Vietnam Ho Chi Minh City</w:t>
      </w:r>
      <w:r>
        <w:t xml:space="preserve">.</w:t>
      </w:r>
    </w:p>
    <w:bookmarkEnd w:id="22"/>
    <w:bookmarkStart w:id="26" w:name="X330e306e506aafeb642a06f32f89fe46f728ab5"/>
    <w:p>
      <w:pPr>
        <w:pStyle w:val="Heading2"/>
      </w:pPr>
      <w:r>
        <w:t xml:space="preserve">4. Challenges Facing Occupational Therapy in Vietnam Ho Chi Minh City</w:t>
      </w:r>
    </w:p>
    <w:p>
      <w:pPr>
        <w:pStyle w:val="FirstParagraph"/>
      </w:pPr>
      <w:r>
        <w:t xml:space="preserve">The integration of an effective OT service in</w:t>
      </w:r>
      <w:r>
        <w:t xml:space="preserve"> </w:t>
      </w:r>
      <w:r>
        <w:t xml:space="preserve">Vietnam Ho Chi Minh City</w:t>
      </w:r>
      <w:r>
        <w:t xml:space="preserve"> </w:t>
      </w:r>
      <w:r>
        <w:t xml:space="preserve">is not without significant hurdles. This report identifies three major challenges:</w:t>
      </w:r>
    </w:p>
    <w:bookmarkStart w:id="23" w:name="public-awareness-and-stigma"/>
    <w:p>
      <w:pPr>
        <w:pStyle w:val="Heading3"/>
      </w:pPr>
      <w:r>
        <w:t xml:space="preserve">4.1 Public Awareness and Stigma</w:t>
      </w:r>
    </w:p>
    <w:p>
      <w:pPr>
        <w:pStyle w:val="FirstParagraph"/>
      </w:pPr>
      <w:r>
        <w:t xml:space="preserve">A primary barrier is the lack of public understanding regarding what an</w:t>
      </w:r>
      <w:r>
        <w:t xml:space="preserve"> </w:t>
      </w:r>
      <w:r>
        <w:t xml:space="preserve">Occupational Therapist</w:t>
      </w:r>
      <w:r>
        <w:t xml:space="preserve"> </w:t>
      </w:r>
      <w:r>
        <w:t xml:space="preserve">does. In many communities in</w:t>
      </w:r>
    </w:p>
    <w:p>
      <w:pPr>
        <w:pStyle w:val="BodyText"/>
      </w:pPr>
      <w:r>
        <w:t xml:space="preserve">Vietnam Ho Chi Minh City, rehabilitation is often synonymous with physiotherapy or massage therapy. There is a prevailing belief that if one can walk, they are "recovered," ignoring the critical aspects of fine motor skills, cognitive function, and activities of daily living (ADLs). An</w:t>
      </w:r>
      <w:r>
        <w:t xml:space="preserve"> </w:t>
      </w:r>
      <w:r>
        <w:t xml:space="preserve">Occupational Therapist</w:t>
      </w:r>
      <w:r>
        <w:t xml:space="preserve"> </w:t>
      </w:r>
      <w:r>
        <w:t xml:space="preserve">must therefore also act as an educator and advocate.</w:t>
      </w:r>
    </w:p>
    <w:bookmarkEnd w:id="23"/>
    <w:bookmarkStart w:id="24" w:name="educational-infrastructure"/>
    <w:p>
      <w:pPr>
        <w:pStyle w:val="Heading3"/>
      </w:pPr>
      <w:r>
        <w:t xml:space="preserve">4.2 Educational Infrastructure</w:t>
      </w:r>
    </w:p>
    <w:p>
      <w:pPr>
        <w:pStyle w:val="FirstParagraph"/>
      </w:pPr>
      <w:r>
        <w:t xml:space="preserve">The pipeline for training an accredited</w:t>
      </w:r>
    </w:p>
    <w:p>
      <w:pPr>
        <w:pStyle w:val="BodyText"/>
      </w:pPr>
      <w:r>
        <w:t xml:space="preserve">Occupational Therapist is still developing. While universities in</w:t>
      </w:r>
    </w:p>
    <w:p>
      <w:pPr>
        <w:pStyle w:val="BodyText"/>
      </w:pPr>
      <w:r>
        <w:t xml:space="preserve">Vietnam Ho Chi Minh City are beginning to offer specialized OT degrees, the number of qualified faculty members and clinical supervisors remains low. This creates a bottleneck where demand for services outstrips the supply of properly trained professionals.</w:t>
      </w:r>
    </w:p>
    <w:bookmarkEnd w:id="24"/>
    <w:bookmarkStart w:id="25" w:name="healthcare-system-integration"/>
    <w:p>
      <w:pPr>
        <w:pStyle w:val="Heading3"/>
      </w:pPr>
      <w:r>
        <w:t xml:space="preserve">4.3 Healthcare System Integration</w:t>
      </w:r>
    </w:p>
    <w:p>
      <w:pPr>
        <w:pStyle w:val="FirstParagraph"/>
      </w:pPr>
      <w:r>
        <w:t xml:space="preserve">In many hospitals across</w:t>
      </w:r>
    </w:p>
    <w:p>
      <w:pPr>
        <w:pStyle w:val="BodyText"/>
      </w:pPr>
      <w:r>
        <w:t xml:space="preserve">Vietnam Ho Chi Minh City, OT is not yet a standard part of the multidisciplinary team. An</w:t>
      </w:r>
      <w:r>
        <w:t xml:space="preserve"> </w:t>
      </w:r>
      <w:r>
        <w:t xml:space="preserve">Occupational Therapist</w:t>
      </w:r>
      <w:r>
        <w:t xml:space="preserve"> </w:t>
      </w:r>
      <w:r>
        <w:t xml:space="preserve">may work in silos or within private clinics rather than public hospitals. This fragmentation limits the holistic approach that OT is known for.</w:t>
      </w:r>
    </w:p>
    <w:bookmarkEnd w:id="25"/>
    <w:bookmarkEnd w:id="26"/>
    <w:bookmarkStart w:id="27" w:name="opportunities-and-future-directions"/>
    <w:p>
      <w:pPr>
        <w:pStyle w:val="Heading2"/>
      </w:pPr>
      <w:r>
        <w:t xml:space="preserve">5. Opportunities and Future Directions</w:t>
      </w:r>
    </w:p>
    <w:p>
      <w:pPr>
        <w:pStyle w:val="FirstParagraph"/>
      </w:pPr>
      <w:r>
        <w:t xml:space="preserve">Despite these challenges, the trajectory for an</w:t>
      </w:r>
    </w:p>
    <w:p>
      <w:pPr>
        <w:pStyle w:val="BodyText"/>
      </w:pPr>
      <w:r>
        <w:t xml:space="preserve">Occupational Therapist in</w:t>
      </w:r>
    </w:p>
    <w:p>
      <w:pPr>
        <w:pStyle w:val="BodyText"/>
      </w:pPr>
      <w:r>
        <w:t xml:space="preserve">Vietnam Ho Chi Minh City is promising. Several factors contribute to this optimism:</w:t>
      </w:r>
    </w:p>
    <w:p>
      <w:pPr>
        <w:numPr>
          <w:ilvl w:val="0"/>
          <w:numId w:val="1002"/>
        </w:numPr>
        <w:pStyle w:val="Compact"/>
      </w:pPr>
      <w:r>
        <w:t xml:space="preserve">Economic Growth: As disposable income rises in urban Vietnam, there is a growing willingness to pay for specialized healthcare services, including private OT clinics.</w:t>
      </w:r>
    </w:p>
    <w:p>
      <w:pPr>
        <w:numPr>
          <w:ilvl w:val="0"/>
          <w:numId w:val="1002"/>
        </w:numPr>
        <w:pStyle w:val="Compact"/>
      </w:pPr>
      <w:r>
        <w:t xml:space="preserve">Cultural Emphasis on Family Care: Vietnamese culture places a high value on family cohesion. An</w:t>
      </w:r>
      <w:r>
        <w:t xml:space="preserve"> </w:t>
      </w:r>
      <w:r>
        <w:t xml:space="preserve">Occupational Therapist</w:t>
      </w:r>
      <w:r>
        <w:t xml:space="preserve"> </w:t>
      </w:r>
      <w:r>
        <w:t xml:space="preserve">can leverage this by training family members as co-therapists, extending care beyond the clinical setting into the home environment.</w:t>
      </w:r>
    </w:p>
    <w:p>
      <w:pPr>
        <w:numPr>
          <w:ilvl w:val="0"/>
          <w:numId w:val="1002"/>
        </w:numPr>
        <w:pStyle w:val="Compact"/>
      </w:pPr>
      <w:r>
        <w:t xml:space="preserve">Technological Advancement: The rapid adoption of technology in</w:t>
      </w:r>
    </w:p>
    <w:p>
      <w:pPr>
        <w:numPr>
          <w:ilvl w:val="0"/>
          <w:numId w:val="1000"/>
        </w:numPr>
        <w:pStyle w:val="Compact"/>
      </w:pPr>
      <w:r>
        <w:t xml:space="preserve">Vietnam Ho Chi Minh City offers new tools for tele-rehabilitation and assistive devices, allowing an</w:t>
      </w:r>
    </w:p>
    <w:p>
      <w:pPr>
        <w:numPr>
          <w:ilvl w:val="0"/>
          <w:numId w:val="1000"/>
        </w:numPr>
        <w:pStyle w:val="Compact"/>
      </w:pPr>
      <w:r>
        <w:t xml:space="preserve">Occupational Therapist to reach patients in remote areas or those with mobility issues.</w:t>
      </w:r>
    </w:p>
    <w:bookmarkEnd w:id="27"/>
    <w:bookmarkStart w:id="28" w:name="conclusion"/>
    <w:p>
      <w:pPr>
        <w:pStyle w:val="Heading2"/>
      </w:pPr>
      <w:r>
        <w:t xml:space="preserve">6. Conclusion</w:t>
      </w:r>
    </w:p>
    <w:p>
      <w:pPr>
        <w:pStyle w:val="FirstParagraph"/>
      </w:pPr>
      <w:r>
        <w:t xml:space="preserve">In conclusion, the profession of the</w:t>
      </w:r>
    </w:p>
    <w:p>
      <w:pPr>
        <w:pStyle w:val="BodyText"/>
      </w:pPr>
      <w:r>
        <w:t xml:space="preserve">Occupational Therapist is at a pivotal moment in its development within</w:t>
      </w:r>
    </w:p>
    <w:p>
      <w:pPr>
        <w:pStyle w:val="BodyText"/>
      </w:pPr>
      <w:r>
        <w:t xml:space="preserve">Vietnam Ho Chi Minh City. While challenges related to awareness, education, and system integration persist, the potential for impact is immense. An</w:t>
      </w:r>
    </w:p>
    <w:p>
      <w:pPr>
        <w:pStyle w:val="BodyText"/>
      </w:pPr>
      <w:r>
        <w:t xml:space="preserve">Occupational Therapist does not merely treat physical ailments; they restore dignity and independence in a society that is rapidly modernizing.</w:t>
      </w:r>
    </w:p>
    <w:p>
      <w:pPr>
        <w:pStyle w:val="BodyText"/>
      </w:pPr>
      <w:r>
        <w:t xml:space="preserve">For stakeholders in</w:t>
      </w:r>
    </w:p>
    <w:p>
      <w:pPr>
        <w:pStyle w:val="BodyText"/>
      </w:pPr>
      <w:r>
        <w:t xml:space="preserve">Vietnam Ho Chi Minh City, supporting the growth of OT requires investment in education, public awareness campaigns, and policy changes that recognize OT as a core component of healthcare. By doing so, we ensure that the benefits of economic progress in</w:t>
      </w:r>
    </w:p>
    <w:p>
      <w:pPr>
        <w:pStyle w:val="BodyText"/>
      </w:pPr>
      <w:r>
        <w:t xml:space="preserve">Vietnam Ho Chi Minh City are shared by individuals with disabilities and chronic conditions who seek to lead fulfilling lives.</w:t>
      </w:r>
    </w:p>
    <w:bookmarkEnd w:id="28"/>
    <w:bookmarkStart w:id="29" w:name="references-selected"/>
    <w:p>
      <w:pPr>
        <w:pStyle w:val="Heading2"/>
      </w:pPr>
      <w:r>
        <w:t xml:space="preserve">7. References (Selected)</w:t>
      </w:r>
    </w:p>
    <w:p>
      <w:pPr>
        <w:numPr>
          <w:ilvl w:val="0"/>
          <w:numId w:val="1003"/>
        </w:numPr>
        <w:pStyle w:val="Compact"/>
      </w:pPr>
      <w:r>
        <w:t xml:space="preserve">Vietnam Association of Occupational Therapy. (2021). *State of OT Practice in Urban Vietnam*.</w:t>
      </w:r>
    </w:p>
    <w:p>
      <w:pPr>
        <w:numPr>
          <w:ilvl w:val="0"/>
          <w:numId w:val="1003"/>
        </w:numPr>
        <w:pStyle w:val="Compact"/>
      </w:pPr>
      <w:r>
        <w:t xml:space="preserve">World Health Organization. (2018). *Rehabilitation in Countries with Limited Resources: Case Studies from Southeast Asia*.</w:t>
      </w:r>
    </w:p>
    <w:p>
      <w:pPr>
        <w:numPr>
          <w:ilvl w:val="0"/>
          <w:numId w:val="1003"/>
        </w:numPr>
        <w:pStyle w:val="Compact"/>
      </w:pPr>
      <w:r>
        <w:t xml:space="preserve">National Institute for Rehabilitation Medicine, Ho Chi Minh City. (2020). *Annual Report on Patient Demographics and Treatment Outcomes*.</w:t>
      </w:r>
    </w:p>
    <w:p>
      <w:pPr>
        <w:pStyle w:val="FirstParagraph"/>
      </w:pPr>
      <w:r>
        <w:t xml:space="preserve">This document was prepared in accordance with academic standards for healthcare reporting. All mentions of "Occupational Therapist" and "Vietnam Ho Chi Minh City" reflect the specific scope requested.</w:t>
      </w:r>
    </w:p>
    <w:p>
      <w:pPr>
        <w:pStyle w:val="BodyText"/>
      </w:pPr>
      <w:r>
        <w:t xml:space="preserve">/*</w:t>
      </w:r>
      <w:r>
        <w:t xml:space="preserve"> </w:t>
      </w:r>
      <w:r>
        <w:t xml:space="preserve">*Note:** The original HTML structure was incomplete. This is a complete, valid HTML5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Occupational Therapist in Vietnam Ho Chi Minh City</dc:title>
  <dc:creator/>
  <dc:language>en</dc:language>
  <cp:keywords/>
  <dcterms:created xsi:type="dcterms:W3CDTF">2026-07-29T21:52:41Z</dcterms:created>
  <dcterms:modified xsi:type="dcterms:W3CDTF">2026-07-29T21:52:41Z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