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r>
        <w:t xml:space="preserve"> </w:t>
      </w:r>
      <w:r>
        <w:t xml:space="preserve">and</w:t>
      </w:r>
      <w:r>
        <w:t xml:space="preserve"> </w:t>
      </w:r>
      <w:r>
        <w:t xml:space="preserve">the</w:t>
      </w:r>
      <w:r>
        <w:t xml:space="preserve"> </w:t>
      </w:r>
      <w:r>
        <w:t xml:space="preserve">Inland</w:t>
      </w:r>
      <w:r>
        <w:t xml:space="preserve"> </w:t>
      </w:r>
      <w:r>
        <w:t xml:space="preserve">Perspective</w:t>
      </w:r>
    </w:p>
    <w:bookmarkStart w:id="25" w:name="top"/>
    <w:p>
      <w:pPr>
        <w:pStyle w:val="Heading1"/>
      </w:pPr>
      <w:r>
        <w:t xml:space="preserve">Book Report: The Oceanographer and the Inland Perspective</w:t>
      </w:r>
    </w:p>
    <w:p>
      <w:pPr>
        <w:pStyle w:val="FirstParagraph"/>
      </w:pPr>
      <w:r>
        <w:t xml:space="preserve">This report is prepared for academic use in Argentina Córdoba, analyzing global scientific narratives through a local geographical lens.</w:t>
      </w:r>
    </w:p>
    <w:p>
      <w:pPr>
        <w:pStyle w:val="BodyText"/>
      </w:pPr>
      <w:r>
        <w:br/>
      </w:r>
    </w:p>
    <w:bookmarkStart w:id="20" w:name="introduction"/>
    <w:p>
      <w:pPr>
        <w:pStyle w:val="Heading2"/>
      </w:pPr>
      <w:r>
        <w:t xml:space="preserve">Introduction to the Study</w:t>
      </w:r>
    </w:p>
    <w:p>
      <w:pPr>
        <w:pStyle w:val="FirstParagraph"/>
      </w:pPr>
      <w:r>
        <w:t xml:space="preserve">The figure of the</w:t>
      </w:r>
      <w:r>
        <w:t xml:space="preserve"> </w:t>
      </w:r>
      <w:r>
        <w:rPr>
          <w:bCs/>
          <w:b/>
        </w:rPr>
        <w:t xml:space="preserve">Oceanographer</w:t>
      </w:r>
      <w:r>
        <w:t xml:space="preserve"> </w:t>
      </w:r>
      <w:r>
        <w:t xml:space="preserve">represents one of humanity's most profound pursuits: the quest to understand the vast, mysterious depths that cover seventy-one percent of our planet. However, when this report is contextualized within Argentina Córdoba, a province deeply rooted in continental geography and lacking direct access to oceanic coastlines, a unique interpretative framework emerges. This document serves not merely as a summary of scientific literature regarding oceanography but as an exploration of how marine science influences inland perspectives, particularly in the educational and cultural context of Córdoba.</w:t>
      </w:r>
    </w:p>
    <w:p>
      <w:pPr>
        <w:pStyle w:val="BodyText"/>
      </w:pPr>
      <w:r>
        <w:t xml:space="preserve">In the highlands and valleys of Argentina Córdoba, students often encounter oceanographic concepts through textbooks that may feel distant from their immediate reality. The challenge lies in bridging this geographical gap. By analyzing the role, methodology, and impact of the modern</w:t>
      </w:r>
      <w:r>
        <w:t xml:space="preserve"> </w:t>
      </w:r>
      <w:r>
        <w:rPr>
          <w:bCs/>
          <w:b/>
        </w:rPr>
        <w:t xml:space="preserve">Oceanographer</w:t>
      </w:r>
      <w:r>
        <w:t xml:space="preserve">, we can demonstrate why understanding the sea is crucial even for those living thousands of kilometers away from its shores. This report argues that oceanographic literacy is essential for global citizenship, environmental stewardship, and interdisciplinary learning within the curriculum of Córdoba.</w:t>
      </w:r>
    </w:p>
    <w:bookmarkEnd w:id="20"/>
    <w:bookmarkStart w:id="21" w:name="methodology"/>
    <w:p>
      <w:pPr>
        <w:pStyle w:val="Heading2"/>
      </w:pPr>
      <w:r>
        <w:t xml:space="preserve">The Methodology of Understanding: The Role of the Oceanographer</w:t>
      </w:r>
    </w:p>
    <w:p>
      <w:pPr>
        <w:pStyle w:val="FirstParagraph"/>
      </w:pPr>
      <w:r>
        <w:t xml:space="preserve">The</w:t>
      </w:r>
      <w:r>
        <w:t xml:space="preserve"> </w:t>
      </w:r>
      <w:r>
        <w:rPr>
          <w:bCs/>
          <w:b/>
        </w:rPr>
        <w:t xml:space="preserve">Oceanographer</w:t>
      </w:r>
      <w:r>
        <w:t xml:space="preserve"> </w:t>
      </w:r>
      <w:r>
        <w:t xml:space="preserve">is not simply a scientist who studies water; they are detectives of the Earth's largest ecosystem. Modern oceanography integrates physics, chemistry, biology, and geology to decode the complexities of marine environments. For educators in Argentina Córdoba, explaining this multidisciplinary approach is vital.</w:t>
      </w:r>
    </w:p>
    <w:p>
      <w:pPr>
        <w:pStyle w:val="BodyText"/>
      </w:pPr>
      <w:r>
        <w:t xml:space="preserve">Oceanographers utilize advanced technology such as satellite telemetry, autonomous underwater vehicles (AUVs), and deep-sea submersibles. They analyze data related to temperature gradients, salinity levels, current patterns, and marine biodiversity. For a student in Córdoba, who might be studying atmospheric sciences or geography focusing on the Andes and the Pampas, understanding how ocean currents drive global weather patterns becomes directly relevant. The El Niño Southern Oscillation (ENSO), for instance is a phenomenon driven by Pacific Ocean temperatures that has profound effects on rainfall and agriculture in Argentina Córdoba.</w:t>
      </w:r>
    </w:p>
    <w:p>
      <w:pPr>
        <w:pStyle w:val="BodyText"/>
      </w:pPr>
      <w:r>
        <w:t xml:space="preserve">Therefore, studying the</w:t>
      </w:r>
      <w:r>
        <w:t xml:space="preserve"> </w:t>
      </w:r>
      <w:r>
        <w:rPr>
          <w:bCs/>
          <w:b/>
        </w:rPr>
        <w:t xml:space="preserve">Oceanographer</w:t>
      </w:r>
      <w:r>
        <w:t xml:space="preserve">'s work allows students in Argentina Córdoba to see the interconnectedness of global systems. It transforms abstract scientific data into tangible realities affecting local weather, economic stability, and environmental health. This connection bridges the spatial divide between the inland province and coastal oceans.</w:t>
      </w:r>
    </w:p>
    <w:bookmarkEnd w:id="21"/>
    <w:bookmarkStart w:id="22" w:name="content"/>
    <w:p>
      <w:pPr>
        <w:pStyle w:val="Heading2"/>
      </w:pPr>
      <w:r>
        <w:t xml:space="preserve">Thematic Analysis: Interconnectedness and Climate</w:t>
      </w:r>
    </w:p>
    <w:p>
      <w:pPr>
        <w:pStyle w:val="FirstParagraph"/>
      </w:pPr>
      <w:r>
        <w:t xml:space="preserve">A central theme in contemporary oceanographic literature is climate regulation. Oceans act as the planet's heat sink, absorbing significant amounts of carbon dioxide and solar radiation. For Argentina Córdoba, this has direct implications for regional climate resilience.</w:t>
      </w:r>
    </w:p>
    <w:p>
      <w:pPr>
        <w:pStyle w:val="BlockText"/>
      </w:pPr>
      <w:r>
        <w:t xml:space="preserve">"The ocean breathes with us; its rhythms dictate our weather." - Paraphrased from standard Oceanographic Principles</w:t>
      </w:r>
    </w:p>
    <w:p>
      <w:pPr>
        <w:pStyle w:val="FirstParagraph"/>
      </w:pPr>
      <w:r>
        <w:t xml:space="preserve">The literature reviewed indicates that shifts in ocean temperatures can disrupt atmospheric circulation patterns, leading to extreme weather events. In Argentina Córdoba, where agriculture is a pillar of the local economy, understanding these dynamics is critical. Droughts or excessive rainfall, often linked to distant oceanic phenomena like ENSO or the Atlantic Multidecadal Oscillation (AMO), directly impact crop yields in regions such as the Punilla Valley or General San Martín department.</w:t>
      </w:r>
    </w:p>
    <w:p>
      <w:pPr>
        <w:pStyle w:val="BodyText"/>
      </w:pPr>
      <w:r>
        <w:t xml:space="preserve">Furthermore, marine biodiversity studies highlight the importance of sustainable practices. While Argentina Córdoba does not have fishing ports on its own soil, it participates in national trade networks that rely heavily on coastal resources. Understanding overfishing, coral bleaching, and plastic pollution helps students appreciate the broader ecological footprint of human activity.</w:t>
      </w:r>
    </w:p>
    <w:bookmarkEnd w:id="22"/>
    <w:bookmarkStart w:id="23" w:name="context"/>
    <w:p>
      <w:pPr>
        <w:pStyle w:val="Heading2"/>
      </w:pPr>
      <w:r>
        <w:t xml:space="preserve">Contextualizing for Argentina Córdoba</w:t>
      </w:r>
    </w:p>
    <w:p>
      <w:pPr>
        <w:pStyle w:val="FirstParagraph"/>
      </w:pPr>
      <w:r>
        <w:t xml:space="preserve">The specific context of Argentina Córdoba introduces unique cultural and educational challenges in teaching oceanographic concepts. Unlike coastal cities such as Buenos Aires or Mar del Plata, Córdoba is landlocked. This geographical isolation can sometimes lead to a perception that marine issues are peripheral.</w:t>
      </w:r>
    </w:p>
    <w:p>
      <w:pPr>
        <w:pStyle w:val="BodyText"/>
      </w:pPr>
      <w:r>
        <w:t xml:space="preserve">To address this, educators must employ analogical thinking. For example, the hydrological cycle can be taught by connecting the evaporation from oceans to precipitation in the Sierra de Córdoba. The concept of "blue carbon" ecosystems can be compared to wetland conservation efforts in local lakes and rivers such as Embalse de San Roque.</w:t>
      </w:r>
    </w:p>
    <w:p>
      <w:pPr>
        <w:pStyle w:val="BodyText"/>
      </w:pPr>
      <w:r>
        <w:t xml:space="preserve">Moreover, integrating global case studies helps maintain engagement. Documentaries and virtual reality tools allowing students to virtually dive into reefs or explore deep-sea trenches provide immersive experiences that compensate for the lack of physical access. This technological approach aligns with modern educational trends in Argentina Córdoba, emphasizing digital literacy and critical thinking.</w:t>
      </w:r>
    </w:p>
    <w:bookmarkEnd w:id="23"/>
    <w:bookmarkStart w:id="24" w:name="conclusion"/>
    <w:p>
      <w:pPr>
        <w:pStyle w:val="Heading2"/>
      </w:pPr>
      <w:r>
        <w:t xml:space="preserve">Conclusion: A Global Mindset for an Inland Province</w:t>
      </w:r>
    </w:p>
    <w:p>
      <w:pPr>
        <w:pStyle w:val="FirstParagraph"/>
      </w:pPr>
      <w:r>
        <w:t xml:space="preserve">In conclusion, this</w:t>
      </w:r>
      <w:r>
        <w:t xml:space="preserve"> </w:t>
      </w:r>
      <w:r>
        <w:rPr>
          <w:bCs/>
          <w:b/>
        </w:rPr>
        <w:t xml:space="preserve">Oceanographer</w:t>
      </w:r>
      <w:r>
        <w:t xml:space="preserve">-focused report underscores the necessity of marine science education in inland regions like Argentina Córdoba. The study of oceans is not confined to coastal boundaries; it is a fundamental aspect of understanding Earth's systems, climate change, and global interdependence.</w:t>
      </w:r>
    </w:p>
    <w:p>
      <w:pPr>
        <w:pStyle w:val="BodyText"/>
      </w:pPr>
      <w:r>
        <w:t xml:space="preserve">By engaging with oceanographic literature, students in Argentina Córdoba develop a holistic worldview. They learn that their actions and the weather patterns they experience are influenced by distant seas. This perspective fosters environmental responsibility and prepares them to participate in global discussions on sustainability.</w:t>
      </w:r>
    </w:p>
    <w:p>
      <w:pPr>
        <w:pStyle w:val="BodyText"/>
      </w:pPr>
      <w:r>
        <w:t xml:space="preserve">The</w:t>
      </w:r>
      <w:r>
        <w:t xml:space="preserve"> </w:t>
      </w:r>
      <w:r>
        <w:rPr>
          <w:bCs/>
          <w:b/>
        </w:rPr>
        <w:t xml:space="preserve">Oceanographer</w:t>
      </w:r>
      <w:r>
        <w:t xml:space="preserve">, as a symbol of exploration and scientific rigor, inspires curiosity beyond geographical limits. For Argentina Córdoba, embracing this knowledge is an investment in informed citizenship, economic resilience, and ecological awareness. As we move forward in an era of rapid climate change, the insights gained from oceanographic studies will undoubtedly remain vital for communities both near the shore and deep within the continent.</w:t>
      </w:r>
    </w:p>
    <w:p>
      <w:r>
        <w:pict>
          <v:rect style="width:0;height:1.5pt" o:hralign="center" o:hrstd="t" o:hr="t"/>
        </w:pict>
      </w:r>
    </w:p>
    <w:p>
      <w:pPr>
        <w:pStyle w:val="FirstParagraph"/>
      </w:pPr>
      <w:r>
        <w:rPr>
          <w:iCs/>
          <w:i/>
        </w:rPr>
        <w:t xml:space="preserve">Note: This document is intended for educational purposes within schools and universities in Argentina Córdoba, promoting interdisciplinary learning between geography, science, and environmental studies.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 and the Inland Perspective</dc:title>
  <dc:creator/>
  <dc:language>en</dc:language>
  <cp:keywords/>
  <dcterms:created xsi:type="dcterms:W3CDTF">2026-07-29T13:02:10Z</dcterms:created>
  <dcterms:modified xsi:type="dcterms:W3CDTF">2026-07-29T13:02:10Z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