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p>
    <w:bookmarkStart w:id="25" w:name="oceanographer-book-report"/>
    <w:p>
      <w:pPr>
        <w:pStyle w:val="Heading1"/>
      </w:pPr>
      <w:r>
        <w:t xml:space="preserve">Oceanographer Book Report</w:t>
      </w:r>
    </w:p>
    <w:p>
      <w:pPr>
        <w:pStyle w:val="FirstParagraph"/>
      </w:pPr>
      <w:r>
        <w:rPr>
          <w:bCs/>
          <w:b/>
        </w:rPr>
        <w:t xml:space="preserve">Date:</w:t>
      </w:r>
      <w:r>
        <w:t xml:space="preserve"> </w:t>
      </w:r>
      <w:r>
        <w:t xml:space="preserve">October 24, 2023</w:t>
      </w:r>
      <w:r>
        <w:br/>
      </w:r>
      <w:r>
        <w:rPr>
          <w:bCs/>
          <w:b/>
        </w:rPr>
        <w:t xml:space="preserve">Location:</w:t>
      </w:r>
      <w:r>
        <w:t xml:space="preserve">Canada Montreal</w:t>
      </w:r>
      <w:r>
        <w:br/>
      </w:r>
    </w:p>
    <w:p>
      <w:pPr>
        <w:pStyle w:val="BodyText"/>
      </w:pPr>
      <w:r>
        <w:t xml:space="preserve">Subject:** Scientific Literature Review &amp; Regional Context Analysis</w:t>
      </w:r>
    </w:p>
    <w:bookmarkStart w:id="20" w:name="Xb49e3cc2c3cb03f63c099639af359fbd582ac82"/>
    <w:p>
      <w:pPr>
        <w:pStyle w:val="Heading2"/>
      </w:pPr>
      <w:r>
        <w:t xml:space="preserve">Introduction: The Vital Role of the Oceanographer in a Changing World</w:t>
      </w:r>
    </w:p>
    <w:p>
      <w:pPr>
        <w:pStyle w:val="FirstParagraph"/>
      </w:pPr>
      <w:r>
        <w:t xml:space="preserve">In the vast tapestry of scientific disciplines, few fields are as critical to our survival as oceanography. This book report serves to analyze the multifaceted role of an</w:t>
      </w:r>
      <w:r>
        <w:t xml:space="preserve"> </w:t>
      </w:r>
      <w:r>
        <w:t xml:space="preserve">Oceanographer</w:t>
      </w:r>
      <w:r>
        <w:t xml:space="preserve">, with a specific focus on how this expertise applies to the unique geographical and environmental context of</w:t>
      </w:r>
      <w:r>
        <w:t xml:space="preserve"> </w:t>
      </w:r>
      <w:r>
        <w:t xml:space="preserve">Canada Montreal</w:t>
      </w:r>
      <w:r>
        <w:t xml:space="preserve">. While Montreal is famously known as a inland metropolis situated at the confluence of the St. Lawrence River and Lake Saint-François, its connection to marine sciences is profound. The city serves as a hub for Great Lakes-studies, hydrological research, and international cooperation regarding water resources. Understanding the work of an oceanographer is not merely about studying saltwater depths; it involves understanding fluid dynamics, ecosystem health, climate patterns, and the sustainable management of aquatic resources—issues that are increasingly pertinent to Canadian urban centers.</w:t>
      </w:r>
    </w:p>
    <w:bookmarkEnd w:id="20"/>
    <w:bookmarkStart w:id="21" w:name="X44add83b9aacd11d08fd63b49f7632dd3709981"/>
    <w:p>
      <w:pPr>
        <w:pStyle w:val="Heading2"/>
      </w:pPr>
      <w:r>
        <w:t xml:space="preserve">The Multifaceted Role of the Oceanographer</w:t>
      </w:r>
    </w:p>
    <w:p>
      <w:pPr>
        <w:pStyle w:val="FirstParagraph"/>
      </w:pPr>
      <w:r>
        <w:t xml:space="preserve">An</w:t>
      </w:r>
      <w:r>
        <w:t xml:space="preserve"> </w:t>
      </w:r>
      <w:r>
        <w:t xml:space="preserve">Oceanographer</w:t>
      </w:r>
      <w:r>
        <w:t xml:space="preserve"> </w:t>
      </w:r>
      <w:r>
        <w:t xml:space="preserve">is a scientist who studies the physical and biological aspects of the ocean. However, this definition barely scratches the surface of their daily responsibilities. Modern oceanography is divided into four main branches: chemical, geological, physical, and biological. Each branch contributes to a holistic understanding of marine systems.</w:t>
      </w:r>
    </w:p>
    <w:p>
      <w:pPr>
        <w:pStyle w:val="BodyText"/>
      </w:pPr>
      <w:r>
        <w:rPr>
          <w:bCs/>
          <w:b/>
        </w:rPr>
        <w:t xml:space="preserve">Physical Oceanography</w:t>
      </w:r>
      <w:r>
        <w:t xml:space="preserve"> </w:t>
      </w:r>
      <w:r>
        <w:t xml:space="preserve">involves the study of waves, currents, tides, and heat transfer within the ocean. This is crucial for predicting weather patterns and understanding climate change. In the context of North America, physical oceanographers play a pivotal role in monitoring phenomena such as El Niño and La Niña, which have direct impacts on agriculture and infrastructure across Canada.</w:t>
      </w:r>
    </w:p>
    <w:p>
      <w:pPr>
        <w:pStyle w:val="BodyText"/>
      </w:pPr>
      <w:r>
        <w:rPr>
          <w:bCs/>
          <w:b/>
        </w:rPr>
        <w:t xml:space="preserve">Biological Oceanography</w:t>
      </w:r>
      <w:r>
        <w:t xml:space="preserve"> </w:t>
      </w:r>
      <w:r>
        <w:t xml:space="preserve">focuses on marine life forms, from microscopic plankton to massive whales. This branch is essential for fisheries management, conservation efforts, and understanding the food web. With the declining health of global marine ecosystems, biological oceanographers are at the forefront of efforts to preserve biodiversity.</w:t>
      </w:r>
    </w:p>
    <w:p>
      <w:pPr>
        <w:pStyle w:val="BodyText"/>
      </w:pPr>
      <w:r>
        <w:rPr>
          <w:bCs/>
          <w:b/>
        </w:rPr>
        <w:t xml:space="preserve">Geological Oceanography</w:t>
      </w:r>
      <w:r>
        <w:t xml:space="preserve"> </w:t>
      </w:r>
      <w:r>
        <w:t xml:space="preserve">examines the structure and composition of the sea floor. This includes studying tectonic plates, underwater volcanoes, and sediment transport. This knowledge is vital for resource extraction, submarine cable routing, and understanding natural hazards like tsunamis.</w:t>
      </w:r>
    </w:p>
    <w:p>
      <w:pPr>
        <w:pStyle w:val="BodyText"/>
      </w:pPr>
      <w:r>
        <w:rPr>
          <w:bCs/>
          <w:b/>
        </w:rPr>
        <w:t xml:space="preserve">Chemical Oceanography</w:t>
      </w:r>
      <w:r>
        <w:t xml:space="preserve"> </w:t>
      </w:r>
      <w:r>
        <w:t xml:space="preserve">deals with the composition of seawater and how it interacts with the atmosphere. Issues such as ocean acidification, pollution by plastics and heavy metals, and nutrient cycling fall under this domain. These studies are critical for public health policy and environmental protection laws.</w:t>
      </w:r>
    </w:p>
    <w:bookmarkEnd w:id="21"/>
    <w:bookmarkStart w:id="22" w:name="X2c29d222f037d8594b1289106c490077651ff05"/>
    <w:p>
      <w:pPr>
        <w:pStyle w:val="Heading2"/>
      </w:pPr>
      <w:r>
        <w:t xml:space="preserve">The Montreal Context: Why Canada Montreal Needs Oceanographic Insight</w:t>
      </w:r>
    </w:p>
    <w:p>
      <w:pPr>
        <w:pStyle w:val="FirstParagraph"/>
      </w:pPr>
      <w:r>
        <w:t xml:space="preserve">While</w:t>
      </w:r>
      <w:r>
        <w:t xml:space="preserve"> </w:t>
      </w:r>
      <w:r>
        <w:t xml:space="preserve">Canada Montreal</w:t>
      </w:r>
      <w:r>
        <w:t xml:space="preserve"> </w:t>
      </w:r>
      <w:r>
        <w:t xml:space="preserve">is not a coastal city in the traditional sense, it possesses a strategic relationship with water. The St. Lawrence Seaway connects the interior of North America to the Atlantic Ocean, making Montreal a vital port and trade hub. Consequently,</w:t>
      </w:r>
      <w:r>
        <w:t xml:space="preserve"> </w:t>
      </w:r>
      <w:r>
        <w:t xml:space="preserve">Canada Montreal</w:t>
      </w:r>
      <w:r>
        <w:t xml:space="preserve"> </w:t>
      </w:r>
      <w:r>
        <w:t xml:space="preserve">relies heavily on rigorous scientific monitoring of water quality and flow dynamics.</w:t>
      </w:r>
    </w:p>
    <w:p>
      <w:pPr>
        <w:pStyle w:val="BodyText"/>
      </w:pPr>
      <w:r>
        <w:t xml:space="preserve">Research institutions in Montreal, such as INRS (Institut national de la recherche scientifique) and Université McGill, are leaders in environmental science. They employ experts who function similarly to oceanographers, focusing on large-scale freshwater systems that share many characteristics with marine environments. The principles of fluid dynamics and ecological balance studied by an</w:t>
      </w:r>
      <w:r>
        <w:t xml:space="preserve"> </w:t>
      </w:r>
      <w:r>
        <w:t xml:space="preserve">Oceanographer</w:t>
      </w:r>
      <w:r>
        <w:t xml:space="preserve"> </w:t>
      </w:r>
      <w:r>
        <w:t xml:space="preserve">are directly applicable to the St. Lawrence River ecosystem.</w:t>
      </w:r>
    </w:p>
    <w:p>
      <w:pPr>
        <w:pStyle w:val="BodyText"/>
      </w:pPr>
      <w:r>
        <w:t xml:space="preserve">Furthermore, Montreal acts as a diplomatic and scientific node for international water agreements. As climate change alters precipitation patterns and increases the frequency of extreme weather events, cities like</w:t>
      </w:r>
      <w:r>
        <w:t xml:space="preserve"> </w:t>
      </w:r>
      <w:r>
        <w:t xml:space="preserve">Canada Montreal</w:t>
      </w:r>
      <w:r>
        <w:t xml:space="preserve"> </w:t>
      </w:r>
      <w:r>
        <w:t xml:space="preserve">must adapt. Flood management strategies in downtown Montreal are directly influenced by hydrological models developed by scientists who understand large-scale water systems—a core competency of oceanographic study.</w:t>
      </w:r>
    </w:p>
    <w:bookmarkEnd w:id="22"/>
    <w:bookmarkStart w:id="23" w:name="X5afdee6118ddd4caaf2a5b13a809e7c1426d7d7"/>
    <w:p>
      <w:pPr>
        <w:pStyle w:val="Heading2"/>
      </w:pPr>
      <w:r>
        <w:t xml:space="preserve">Climatic Implications and Future Challenges</w:t>
      </w:r>
    </w:p>
    <w:p>
      <w:pPr>
        <w:pStyle w:val="FirstParagraph"/>
      </w:pPr>
      <w:r>
        <w:t xml:space="preserve">The work of an</w:t>
      </w:r>
      <w:r>
        <w:t xml:space="preserve"> </w:t>
      </w:r>
      <w:r>
        <w:t xml:space="preserve">Oceanographer</w:t>
      </w:r>
      <w:r>
        <w:t xml:space="preserve"> </w:t>
      </w:r>
      <w:r>
        <w:t xml:space="preserve">is increasingly urgent due to global climate change. Oceans absorb approximately 30% of the carbon dioxide produced by humans and 90% of the excess heat. This absorption slows down atmospheric warming but leads to rising sea levels and ocean acidification.</w:t>
      </w:r>
    </w:p>
    <w:p>
      <w:pPr>
        <w:pStyle w:val="BodyText"/>
      </w:pPr>
      <w:r>
        <w:t xml:space="preserve">For</w:t>
      </w:r>
      <w:r>
        <w:t xml:space="preserve"> </w:t>
      </w:r>
      <w:r>
        <w:t xml:space="preserve">Canada Montreal</w:t>
      </w:r>
      <w:r>
        <w:t xml:space="preserve">, these global trends have local manifestations. Warmer air holds more moisture, leading to heavier rainfall events that can overwhelm urban drainage systems. Additionally, the warming of freshwater lakes impacts local biodiversity and water treatment costs. An understanding of oceanographic processes helps policymakers in</w:t>
      </w:r>
      <w:r>
        <w:t xml:space="preserve"> </w:t>
      </w:r>
      <w:r>
        <w:t xml:space="preserve">Canada Montreal</w:t>
      </w:r>
      <w:r>
        <w:t xml:space="preserve"> </w:t>
      </w:r>
      <w:r>
        <w:t xml:space="preserve">anticipate these changes and invest in resilient infrastructure.</w:t>
      </w:r>
    </w:p>
    <w:p>
      <w:pPr>
        <w:pStyle w:val="BodyText"/>
      </w:pPr>
      <w:r>
        <w:t xml:space="preserve">Moreover, the blue economy—the economic use of ocean resources—is growing globally. While</w:t>
      </w:r>
      <w:r>
        <w:t xml:space="preserve"> </w:t>
      </w:r>
      <w:r>
        <w:t xml:space="preserve">Canada Montreal</w:t>
      </w:r>
      <w:r>
        <w:t xml:space="preserve">'s primary water assets are freshwater, the skills and technologies developed by oceanographers for marine energy (such as tidal or wave power) have parallels in hydroelectric power generation, which is a cornerstone of Quebec's energy grid.</w:t>
      </w:r>
    </w:p>
    <w:bookmarkEnd w:id="23"/>
    <w:bookmarkStart w:id="24" w:name="X9f36e42df83b16fb988f1d8745d486e99434b61"/>
    <w:p>
      <w:pPr>
        <w:pStyle w:val="Heading2"/>
      </w:pPr>
      <w:r>
        <w:t xml:space="preserve">Conclusion: Bridging Science and Urban Sustainability</w:t>
      </w:r>
    </w:p>
    <w:p>
      <w:pPr>
        <w:pStyle w:val="FirstParagraph"/>
      </w:pPr>
      <w:r>
        <w:t xml:space="preserve">In conclusion, this report highlights that the role of an</w:t>
      </w:r>
      <w:r>
        <w:t xml:space="preserve"> </w:t>
      </w:r>
      <w:r>
        <w:t xml:space="preserve">Oceanographer</w:t>
      </w:r>
      <w:r>
        <w:t xml:space="preserve"> </w:t>
      </w:r>
      <w:r>
        <w:t xml:space="preserve">extends far beyond the open seas. It encompasses a broad understanding of aquatic systems, climate dynamics, and environmental stewardship. For a city like</w:t>
      </w:r>
      <w:r>
        <w:t xml:space="preserve"> </w:t>
      </w:r>
      <w:r>
        <w:t xml:space="preserve">Canada Montreal</w:t>
      </w:r>
      <w:r>
        <w:t xml:space="preserve">, which sits at the heart of North American waterways and international cooperation, these scientific insights are invaluable.</w:t>
      </w:r>
    </w:p>
    <w:p>
      <w:pPr>
        <w:pStyle w:val="BodyText"/>
      </w:pPr>
      <w:r>
        <w:t xml:space="preserve">The integration of oceanographic principles into urban planning, environmental policy, and educational curricula in Montreal ensures that the city remains resilient against climate-related challenges. By fostering a deeper understanding of water systems through the lens of oceanography,</w:t>
      </w:r>
      <w:r>
        <w:t xml:space="preserve">Canada Montreal</w:t>
      </w:r>
      <w:r>
        <w:t xml:space="preserve"> </w:t>
      </w:r>
      <w:r>
        <w:t xml:space="preserve">can better protect its inhabitants, preserve its unique ecological heritage, and contribute to global efforts in sustainable development.</w:t>
      </w:r>
    </w:p>
    <w:p>
      <w:pPr>
        <w:pStyle w:val="BodyText"/>
      </w:pPr>
      <w:r>
        <w:t xml:space="preserve">As we move forward, continued collaboration between local institutions in</w:t>
      </w:r>
      <w:r>
        <w:t xml:space="preserve"> </w:t>
      </w:r>
      <w:r>
        <w:t xml:space="preserve">Canada Montreal</w:t>
      </w:r>
      <w:r>
        <w:t xml:space="preserve"> </w:t>
      </w:r>
      <w:r>
        <w:t xml:space="preserve">and global oceanographic research centers will be essential. The challenges of the 21st century demand interdisciplinary approaches, where the expertise of an</w:t>
      </w:r>
      <w:r>
        <w:t xml:space="preserve"> </w:t>
      </w:r>
      <w:r>
        <w:t xml:space="preserve">Oceanographer</w:t>
      </w:r>
      <w:r>
        <w:t xml:space="preserve"> </w:t>
      </w:r>
      <w:r>
        <w:t xml:space="preserve">informs decisions that affect life on land just as much as life at sea.</w:t>
      </w:r>
    </w:p>
    <w:p>
      <w:pPr>
        <w:pStyle w:val="BodyText"/>
      </w:pPr>
      <w:r>
        <w:rPr>
          <w:iCs/>
          <w:i/>
        </w:rPr>
        <w:t xml:space="preserve">This book report was prepared for academic and informational purposes within the context of Canada Montreal. All scientific concepts referenced are standard in the field of oceanography.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dc:title>
  <dc:creator/>
  <dc:language>en</dc:language>
  <cp:keywords/>
  <dcterms:created xsi:type="dcterms:W3CDTF">2026-07-29T19:30:58Z</dcterms:created>
  <dcterms:modified xsi:type="dcterms:W3CDTF">2026-07-29T19:30:58Z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