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Bridging</w:t>
      </w:r>
      <w:r>
        <w:t xml:space="preserve"> </w:t>
      </w:r>
      <w:r>
        <w:t xml:space="preserve">the</w:t>
      </w:r>
      <w:r>
        <w:t xml:space="preserve"> </w:t>
      </w:r>
      <w:r>
        <w:t xml:space="preserve">Nile</w:t>
      </w:r>
      <w:r>
        <w:t xml:space="preserve"> </w:t>
      </w:r>
      <w:r>
        <w:t xml:space="preserve">to</w:t>
      </w:r>
      <w:r>
        <w:t xml:space="preserve"> </w:t>
      </w:r>
      <w:r>
        <w:t xml:space="preserve">the</w:t>
      </w:r>
      <w:r>
        <w:t xml:space="preserve"> </w:t>
      </w:r>
      <w:r>
        <w:t xml:space="preserve">Deep</w:t>
      </w:r>
      <w:r>
        <w:t xml:space="preserve"> </w:t>
      </w:r>
      <w:r>
        <w:t xml:space="preserve">Blue</w:t>
      </w:r>
    </w:p>
    <w:bookmarkStart w:id="27" w:name="Xfc66ab0ef6a6c5e04105b095bd05e83e97673c4"/>
    <w:p>
      <w:pPr>
        <w:pStyle w:val="Heading1"/>
      </w:pPr>
      <w:r>
        <w:t xml:space="preserve">Oceanographer Book Report: Bridging the Nile to the Deep Blue</w:t>
      </w:r>
    </w:p>
    <w:p>
      <w:pPr>
        <w:pStyle w:val="FirstParagraph"/>
      </w:pPr>
      <w:r>
        <w:rPr>
          <w:bCs/>
          <w:b/>
        </w:rPr>
        <w:t xml:space="preserve">Date:</w:t>
      </w:r>
      <w:r>
        <w:t xml:space="preserve"> </w:t>
      </w:r>
      <w:r>
        <w:t xml:space="preserve">October 26, 2023</w:t>
      </w:r>
      <w:r>
        <w:br/>
      </w:r>
      <w:r>
        <w:rPr>
          <w:bCs/>
          <w:b/>
        </w:rPr>
        <w:t xml:space="preserve">Location:</w:t>
      </w:r>
      <w:r>
        <w:t xml:space="preserve">Cairo, Egypt</w:t>
      </w:r>
      <w:r>
        <w:br/>
      </w:r>
    </w:p>
    <w:p>
      <w:pPr>
        <w:pStyle w:val="BodyText"/>
      </w:pPr>
      <w:r>
        <w:t xml:space="preserve">Environmental Science and Marine Biology</w:t>
      </w:r>
    </w:p>
    <w:bookmarkStart w:id="20" w:name="Xea620b60e572316eed2cf87c5afdc96ea687668"/>
    <w:p>
      <w:pPr>
        <w:pStyle w:val="Heading2"/>
      </w:pPr>
      <w:r>
        <w:t xml:space="preserve">I. Introduction: The Hydrological Soul of the Region</w:t>
      </w:r>
    </w:p>
    <w:p>
      <w:pPr>
        <w:pStyle w:val="FirstParagraph"/>
      </w:pPr>
      <w:r>
        <w:t xml:space="preserve">In the bustling metropolis of</w:t>
      </w:r>
      <w:r>
        <w:t xml:space="preserve"> </w:t>
      </w:r>
      <w:r>
        <w:rPr>
          <w:bCs/>
          <w:b/>
        </w:rPr>
        <w:t xml:space="preserve">Egypt Cairo</w:t>
      </w:r>
      <w:r>
        <w:t xml:space="preserve">, where history is etched into every stone along the Nile, one might initially question the relevance of a text dedicated to an</w:t>
      </w:r>
    </w:p>
    <w:p>
      <w:pPr>
        <w:pStyle w:val="BodyText"/>
      </w:pPr>
      <w:r>
        <w:t xml:space="preserve">Oceanographer's perspective. After all, Egypt is predominantly defined by its desert landscapes and its lifeline river, not its coastlines. However, this Book Report argues that understanding the dynamics of an</w:t>
      </w:r>
      <w:r>
        <w:t xml:space="preserve"> </w:t>
      </w:r>
      <w:r>
        <w:rPr>
          <w:bCs/>
          <w:b/>
        </w:rPr>
        <w:t xml:space="preserve">Oceanographer</w:t>
      </w:r>
      <w:r>
        <w:t xml:space="preserve"> </w:t>
      </w:r>
      <w:r>
        <w:t xml:space="preserve">is crucial for the modern citizen and policy-maker in</w:t>
      </w:r>
      <w:r>
        <w:t xml:space="preserve"> </w:t>
      </w:r>
      <w:r>
        <w:rPr>
          <w:bCs/>
          <w:b/>
        </w:rPr>
        <w:t xml:space="preserve">Egypt Cairo</w:t>
      </w:r>
      <w:r>
        <w:t xml:space="preserve">. Water does not respect political borders or geographical distinctions between rivers and seas; it is a unified system. This report analyzes how marine science principles apply directly to water security, climate resilience, and future economic development in the Egyptian capital.</w:t>
      </w:r>
    </w:p>
    <w:bookmarkEnd w:id="20"/>
    <w:bookmarkStart w:id="21" w:name="Xce36a6e357cf0a1448e4da371110bdd3eb00ee0"/>
    <w:p>
      <w:pPr>
        <w:pStyle w:val="Heading2"/>
      </w:pPr>
      <w:r>
        <w:t xml:space="preserve">II. Understanding the Role of an Oceanographer</w:t>
      </w:r>
    </w:p>
    <w:p>
      <w:pPr>
        <w:pStyle w:val="FirstParagraph"/>
      </w:pPr>
      <w:r>
        <w:t xml:space="preserve">To fully appreciate the implications for</w:t>
      </w:r>
      <w:r>
        <w:t xml:space="preserve"> </w:t>
      </w:r>
      <w:r>
        <w:rPr>
          <w:bCs/>
          <w:b/>
        </w:rPr>
        <w:t xml:space="preserve">Egypt Cairo</w:t>
      </w:r>
      <w:r>
        <w:t xml:space="preserve">, we must first define what an</w:t>
      </w:r>
      <w:r>
        <w:t xml:space="preserve"> </w:t>
      </w:r>
      <w:r>
        <w:rPr>
          <w:bCs/>
          <w:b/>
        </w:rPr>
        <w:t xml:space="preserve">Oceanographer</w:t>
      </w:r>
      <w:r>
        <w:t xml:space="preserve"> </w:t>
      </w:r>
      <w:r>
        <w:t xml:space="preserve">actually does. An oceanographer is not merely someone who studies fish; they are scientists who investigate the physical, chemical, biological, and geological aspects of the oceans. In our context, their methodologies offer a blueprint for managing any large body of water.</w:t>
      </w:r>
    </w:p>
    <w:p>
      <w:pPr>
        <w:pStyle w:val="BodyText"/>
      </w:pPr>
      <w:r>
        <w:t xml:space="preserve">The core competencies of an</w:t>
      </w:r>
      <w:r>
        <w:t xml:space="preserve"> </w:t>
      </w:r>
      <w:r>
        <w:rPr>
          <w:bCs/>
          <w:b/>
        </w:rPr>
        <w:t xml:space="preserve">Oceanographer</w:t>
      </w:r>
      <w:r>
        <w:t xml:space="preserve"> </w:t>
      </w:r>
      <w:r>
        <w:t xml:space="preserve">include hydrography (measuring water depth and flow), marine geology (studying the earth's crust beneath the water), and ocean chemistry (analyzing salinity, pollutants, and nutrients). For a city like</w:t>
      </w:r>
      <w:r>
        <w:t xml:space="preserve"> </w:t>
      </w:r>
      <w:r>
        <w:rPr>
          <w:bCs/>
          <w:b/>
        </w:rPr>
        <w:t xml:space="preserve">Egypt Cairo</w:t>
      </w:r>
      <w:r>
        <w:t xml:space="preserve">, which sits on the banks of a massive river that eventually feeds into a sea, these disciplines are interconnected. The nutrient runoff from agricultural lands in Upper Egypt affects the health of the Mediterranean ecosystem off the coast of Alexandria and Port Said. Therefore, an</w:t>
      </w:r>
      <w:r>
        <w:t xml:space="preserve"> </w:t>
      </w:r>
      <w:r>
        <w:rPr>
          <w:bCs/>
          <w:b/>
        </w:rPr>
        <w:t xml:space="preserve">Oceanographer</w:t>
      </w:r>
      <w:r>
        <w:t xml:space="preserve">'s holistic approach to water systems is vital for understanding environmental health across all of Egypt.</w:t>
      </w:r>
    </w:p>
    <w:bookmarkEnd w:id="21"/>
    <w:bookmarkStart w:id="22" w:name="X8f64513a0c62e5ba5a1353ce70b7f420f0b452e"/>
    <w:p>
      <w:pPr>
        <w:pStyle w:val="Heading2"/>
      </w:pPr>
      <w:r>
        <w:t xml:space="preserve">III. Relevance to Cairo: The Urban Water Crisis</w:t>
      </w:r>
    </w:p>
    <w:p>
      <w:pPr>
        <w:pStyle w:val="FirstParagraph"/>
      </w:pPr>
      <w:r>
        <w:t xml:space="preserve">The primary argument for integrating oceanographic principles into the urban planning and civic education of</w:t>
      </w:r>
    </w:p>
    <w:p>
      <w:pPr>
        <w:pStyle w:val="BodyText"/>
      </w:pPr>
      <w:r>
        <w:t xml:space="preserve">Egypt Cairo lies in water security. As one of the largest metropolitan areas in Africa and the Middle East,</w:t>
      </w:r>
    </w:p>
    <w:p>
      <w:pPr>
        <w:pStyle w:val="BodyText"/>
      </w:pPr>
      <w:r>
        <w:t xml:space="preserve">Egypt Cairo faces significant challenges regarding pollution, population growth, and climate change. While an</w:t>
      </w:r>
      <w:r>
        <w:t xml:space="preserve"> </w:t>
      </w:r>
      <w:r>
        <w:rPr>
          <w:bCs/>
          <w:b/>
        </w:rPr>
        <w:t xml:space="preserve">Oceanographer</w:t>
      </w:r>
      <w:r>
        <w:t xml:space="preserve"> </w:t>
      </w:r>
      <w:r>
        <w:t xml:space="preserve">traditionally looks toward the horizon, their data is essential for inland cities.</w:t>
      </w:r>
    </w:p>
    <w:p>
      <w:pPr>
        <w:pStyle w:val="BodyText"/>
      </w:pPr>
      <w:r>
        <w:t xml:space="preserve">For instance, oceanographers study "dead zones" caused by nutrient overloading (eutrophication). In</w:t>
      </w:r>
    </w:p>
    <w:p>
      <w:pPr>
        <w:pStyle w:val="BodyText"/>
      </w:pPr>
      <w:r>
        <w:t xml:space="preserve">Egypt Cairo, similar issues arise in the Nile and its associated lakes. By applying the monitoring techniques used by an</w:t>
      </w:r>
      <w:r>
        <w:t xml:space="preserve"> </w:t>
      </w:r>
      <w:r>
        <w:rPr>
          <w:bCs/>
          <w:b/>
        </w:rPr>
        <w:t xml:space="preserve">Oceanographer</w:t>
      </w:r>
      <w:r>
        <w:t xml:space="preserve">, local authorities can better predict algal blooms that threaten drinking water sources. Furthermore, understanding sea-level rise—another key focus of marine science—is critical for</w:t>
      </w:r>
    </w:p>
    <w:p>
      <w:pPr>
        <w:pStyle w:val="BodyText"/>
      </w:pPr>
      <w:r>
        <w:t xml:space="preserve">Egypt Cairo because it dictates flood risks in downstream areas and influences agricultural productivity in the delta, which feeds the capital.</w:t>
      </w:r>
    </w:p>
    <w:bookmarkEnd w:id="22"/>
    <w:bookmarkStart w:id="23" w:name="X68a2c4194371d683a3a9ef163eb8489e3d9a411"/>
    <w:p>
      <w:pPr>
        <w:pStyle w:val="Heading2"/>
      </w:pPr>
      <w:r>
        <w:t xml:space="preserve">IV. Economic Implications: Blue Economy and Trade</w:t>
      </w:r>
    </w:p>
    <w:p>
      <w:pPr>
        <w:pStyle w:val="FirstParagraph"/>
      </w:pPr>
      <w:r>
        <w:t xml:space="preserve">The concept of the "Blue Economy" is gaining traction globally, emphasizing sustainable use of ocean resources for economic growth. For</w:t>
      </w:r>
    </w:p>
    <w:p>
      <w:pPr>
        <w:pStyle w:val="BodyText"/>
      </w:pPr>
      <w:r>
        <w:t xml:space="preserve">Egypt Cairo, this is not just a theoretical exercise; it is an economic imperative. Egypt’s strategic location between the Mediterranean Sea and the Red Sea makes it a global trade hub. An</w:t>
      </w:r>
      <w:r>
        <w:t xml:space="preserve"> </w:t>
      </w:r>
      <w:r>
        <w:rPr>
          <w:bCs/>
          <w:b/>
        </w:rPr>
        <w:t xml:space="preserve">Oceanographer</w:t>
      </w:r>
      <w:r>
        <w:t xml:space="preserve"> </w:t>
      </w:r>
      <w:r>
        <w:t xml:space="preserve">provides the data necessary to maintain safe shipping lanes, understand sedimentation rates that affect port operations in Suez and Alexandria, and manage coastal erosion.</w:t>
      </w:r>
    </w:p>
    <w:p>
      <w:pPr>
        <w:pStyle w:val="BodyText"/>
      </w:pPr>
      <w:r>
        <w:t xml:space="preserve">In</w:t>
      </w:r>
    </w:p>
    <w:p>
      <w:pPr>
        <w:pStyle w:val="BodyText"/>
      </w:pPr>
      <w:r>
        <w:t xml:space="preserve">Egypt Cairo, investment in maritime research creates high-tech jobs and fosters innovation. By collaborating with</w:t>
      </w:r>
      <w:r>
        <w:t xml:space="preserve"> </w:t>
      </w:r>
      <w:r>
        <w:rPr>
          <w:bCs/>
          <w:b/>
        </w:rPr>
        <w:t xml:space="preserve">Oceanographer</w:t>
      </w:r>
      <w:r>
        <w:t xml:space="preserve"> </w:t>
      </w:r>
      <w:r>
        <w:t xml:space="preserve">professionals, Egyptian universities can develop specialized curricula that prepare the youth for careers in marine logistics, renewable energy (such as offshore wind farms), and sustainable aquaculture. This diversification is essential for an economy that has traditionally relied heavily on agriculture and tourism.</w:t>
      </w:r>
    </w:p>
    <w:bookmarkEnd w:id="23"/>
    <w:bookmarkStart w:id="24" w:name="X0e79cd0bb45ebe30fb14db91e5ecdebc7f614b4"/>
    <w:p>
      <w:pPr>
        <w:pStyle w:val="Heading2"/>
      </w:pPr>
      <w:r>
        <w:t xml:space="preserve">V. Educational Value: Inspiring a New Generation</w:t>
      </w:r>
    </w:p>
    <w:p>
      <w:pPr>
        <w:pStyle w:val="FirstParagraph"/>
      </w:pPr>
      <w:r>
        <w:t xml:space="preserve">This Book Report also serves as an advocacy tool for educational reform in</w:t>
      </w:r>
    </w:p>
    <w:p>
      <w:pPr>
        <w:pStyle w:val="BodyText"/>
      </w:pPr>
      <w:r>
        <w:t xml:space="preserve">Egypt Cairo. Science education often lacks practical, real-world applications that connect students to their environment. Introducing the career path of an</w:t>
      </w:r>
    </w:p>
    <w:p>
      <w:pPr>
        <w:pStyle w:val="BodyText"/>
      </w:pPr>
      <w:r>
        <w:t xml:space="preserve">Oceanographer into local schools can inspire young Egyptians to pursue STEM (Science, Technology, Engineering, and Mathematics) fields.</w:t>
      </w:r>
    </w:p>
    <w:p>
      <w:pPr>
        <w:pStyle w:val="BodyText"/>
      </w:pPr>
      <w:r>
        <w:t xml:space="preserve">By showcasing how an</w:t>
      </w:r>
    </w:p>
    <w:p>
      <w:pPr>
        <w:pStyle w:val="BodyText"/>
      </w:pPr>
      <w:r>
        <w:t xml:space="preserve">Oceanographer uses technology like satellite imagery and underwater drones to solve real-world problems, educators can make science exciting. In a city like</w:t>
      </w:r>
    </w:p>
    <w:p>
      <w:pPr>
        <w:pStyle w:val="BodyText"/>
      </w:pPr>
      <w:r>
        <w:t xml:space="preserve">Egypt Cairo with its rich history of innovation—from ancient Egyptian engineering to modern scientific achievements—linking these past successes with future maritime challenges creates a powerful narrative. It encourages students to see themselves as stewards not just of their local neighborhood, but of the global water cycle.</w:t>
      </w:r>
    </w:p>
    <w:bookmarkEnd w:id="24"/>
    <w:bookmarkStart w:id="25" w:name="Xf3254c51d9c50e11967ee5f8db91acf52c98754"/>
    <w:p>
      <w:pPr>
        <w:pStyle w:val="Heading2"/>
      </w:pPr>
      <w:r>
        <w:t xml:space="preserve">VI. Environmental Stewardship and Climate Change</w:t>
      </w:r>
    </w:p>
    <w:p>
      <w:pPr>
        <w:pStyle w:val="FirstParagraph"/>
      </w:pPr>
      <w:r>
        <w:t xml:space="preserve">The most urgent aspect of this report concerns climate change. The impacts are felt acutely in</w:t>
      </w:r>
    </w:p>
    <w:p>
      <w:pPr>
        <w:pStyle w:val="BodyText"/>
      </w:pPr>
      <w:r>
        <w:t xml:space="preserve">Egypt Cairo, from extreme heatwaves to unpredictable rainfall patterns. An</w:t>
      </w:r>
    </w:p>
    <w:p>
      <w:pPr>
        <w:pStyle w:val="BodyText"/>
      </w:pPr>
      <w:r>
        <w:t xml:space="preserve">Oceanographer is at the forefront of climate research, studying how oceans absorb heat and carbon dioxide. Their models help predict regional weather changes that directly impact agriculture in the Nile Valley.</w:t>
      </w:r>
    </w:p>
    <w:p>
      <w:pPr>
        <w:pStyle w:val="BodyText"/>
      </w:pPr>
      <w:r>
        <w:t xml:space="preserve">Understanding these patterns allows policymakers in</w:t>
      </w:r>
    </w:p>
    <w:p>
      <w:pPr>
        <w:pStyle w:val="BodyText"/>
      </w:pPr>
      <w:r>
        <w:t xml:space="preserve">Egypt Cairo to adapt infrastructure accordingly. For example, knowledge about sea-level rise driven by melting polar ice caps (a key concern for any</w:t>
      </w:r>
    </w:p>
    <w:p>
      <w:pPr>
        <w:pStyle w:val="BodyText"/>
      </w:pPr>
      <w:r>
        <w:t xml:space="preserve">Oceanographer) informs decisions on where to build new housing developments and how to protect historical sites from groundwater salinization. Ignoring the advice of marine experts would be a disservice to the preservation of Egypt's cultural heritage.</w:t>
      </w:r>
    </w:p>
    <w:bookmarkEnd w:id="25"/>
    <w:bookmarkStart w:id="26" w:name="vii.-conclusion-a-call-for-integration"/>
    <w:p>
      <w:pPr>
        <w:pStyle w:val="Heading2"/>
      </w:pPr>
      <w:r>
        <w:t xml:space="preserve">VII. Conclusion: A Call for Integration</w:t>
      </w:r>
    </w:p>
    <w:p>
      <w:pPr>
        <w:pStyle w:val="FirstParagraph"/>
      </w:pPr>
      <w:r>
        <w:t xml:space="preserve">In conclusion, while an</w:t>
      </w:r>
    </w:p>
    <w:p>
      <w:pPr>
        <w:pStyle w:val="BodyText"/>
      </w:pPr>
      <w:r>
        <w:t xml:space="preserve">Oceanographer may seem like a distant profession to those living in the heart of</w:t>
      </w:r>
    </w:p>
    <w:p>
      <w:pPr>
        <w:pStyle w:val="BodyText"/>
      </w:pPr>
      <w:r>
        <w:t xml:space="preserve">Egypt Cairo, their work is deeply intertwined with the city's survival and prosperity. Water connects everything from the pyramids to the ports. This Book Report highlights that adopting an oceanographic mindset—characterized by data-driven decision-making, holistic environmental thinking, and sustainable practices—is essential for modern urban management.</w:t>
      </w:r>
    </w:p>
    <w:p>
      <w:pPr>
        <w:pStyle w:val="BodyText"/>
      </w:pPr>
      <w:r>
        <w:t xml:space="preserve">Egypt Cairo stands at a crossroads where development meets preservation. By embracing the expertise of</w:t>
      </w:r>
    </w:p>
    <w:p>
      <w:pPr>
        <w:pStyle w:val="BodyText"/>
      </w:pPr>
      <w:r>
        <w:t xml:space="preserve">Oceanographer professionals, the city can enhance its water security, boost its blue economy, educate its youth effectively, and mitigate climate risks. Let this report serve as a reminder that whether we are on the banks of the Nile or gazing out at the Mediterranean horizon, we are all governed by the same tides. The future of</w:t>
      </w:r>
    </w:p>
    <w:p>
      <w:pPr>
        <w:pStyle w:val="BodyText"/>
      </w:pPr>
      <w:r>
        <w:t xml:space="preserve">Egypt Cairo depends on understanding and respecting these powerful forces.</w:t>
      </w:r>
    </w:p>
    <w:p>
      <w:r>
        <w:pict>
          <v:rect style="width:0;height:1.5pt" o:hralign="center" o:hrstd="t" o:hr="t"/>
        </w:pict>
      </w:r>
    </w:p>
    <w:p>
      <w:pPr>
        <w:pStyle w:val="FirstParagraph"/>
      </w:pPr>
      <w:r>
        <w:rPr>
          <w:iCs/>
          <w:i/>
        </w:rPr>
        <w:t xml:space="preserve">Note: This report is intended for educational purposes within Egyptian academic and municipal planning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Bridging the Nile to the Deep Blue</dc:title>
  <dc:creator/>
  <dc:language>en</dc:language>
  <cp:keywords/>
  <dcterms:created xsi:type="dcterms:W3CDTF">2026-07-29T06:11:24Z</dcterms:created>
  <dcterms:modified xsi:type="dcterms:W3CDTF">2026-07-29T06:11:24Z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