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Book</w:t>
      </w:r>
      <w:r>
        <w:t xml:space="preserve"> </w:t>
      </w:r>
      <w:r>
        <w:t xml:space="preserve">Report</w:t>
      </w:r>
      <w:r>
        <w:t xml:space="preserve"> </w:t>
      </w:r>
      <w:r>
        <w:t xml:space="preserve">-</w:t>
      </w:r>
      <w:r>
        <w:t xml:space="preserve"> </w:t>
      </w:r>
      <w:r>
        <w:t xml:space="preserve">Turkey</w:t>
      </w:r>
      <w:r>
        <w:t xml:space="preserve"> </w:t>
      </w:r>
      <w:r>
        <w:t xml:space="preserve">Ankara</w:t>
      </w:r>
      <w:r>
        <w:t xml:space="preserve"> </w:t>
      </w:r>
      <w:r>
        <w:t xml:space="preserve">Context</w:t>
      </w:r>
    </w:p>
    <w:bookmarkStart w:id="21" w:name="oceanographer"/>
    <w:p>
      <w:pPr>
        <w:pStyle w:val="Heading1"/>
      </w:pPr>
      <w:r>
        <w:t xml:space="preserve">Oceanographer</w:t>
      </w:r>
    </w:p>
    <w:bookmarkStart w:id="20" w:name="a-comprehensive-book-report-analysis"/>
    <w:p>
      <w:pPr>
        <w:pStyle w:val="Heading2"/>
      </w:pPr>
      <w:r>
        <w:t xml:space="preserve">A Comprehensive Book Report Analysis</w:t>
      </w:r>
    </w:p>
    <w:p>
      <w:pPr>
        <w:pStyle w:val="FirstParagraph"/>
      </w:pPr>
      <w:r>
        <w:br/>
      </w:r>
      <w:r>
        <w:t xml:space="preserve">*Prepared for Academic Review in Turkey, Ankara*</w:t>
      </w:r>
      <w:r>
        <w:br/>
      </w:r>
      <w:r>
        <w:t xml:space="preserve">*Date: May 24, 2024*</w:t>
      </w:r>
      <w:r>
        <w:br/>
      </w:r>
    </w:p>
    <w:bookmarkEnd w:id="20"/>
    <w:bookmarkEnd w:id="21"/>
    <w:bookmarkStart w:id="22" w:name="introduction"/>
    <w:p>
      <w:pPr>
        <w:pStyle w:val="BodyText"/>
      </w:pPr>
      <w:r>
        <w:t xml:space="preserve">The study of the world's oceans is a discipline that transcends geographical boundaries, yet its relevance is often felt most acutely in regions where water management and environmental stewardship are paramount. This book report provides a critical analysis of the work titled "Oceanographer," examining its scientific rigor, narrative structure, and philosophical implications. More importantly, this analysis contextualizes the themes presented within the book to their practical application in</w:t>
      </w:r>
      <w:r>
        <w:t xml:space="preserve"> </w:t>
      </w:r>
      <w:r>
        <w:rPr>
          <w:bCs/>
          <w:b/>
        </w:rPr>
        <w:t xml:space="preserve">Turkey Ankara</w:t>
      </w:r>
      <w:r>
        <w:t xml:space="preserve">. As a nation that straddles continents and influences regional hydro-politics, Turkey requires a nuanced understanding of oceanographic principles. This document serves as a bridge between theoretical marine science and the specific environmental needs of Ankara's broader academic and policy communities.</w:t>
      </w:r>
    </w:p>
    <w:bookmarkEnd w:id="22"/>
    <w:bookmarkStart w:id="24" w:name="summary"/>
    <w:bookmarkStart w:id="23" w:name="summary-of-the-book-oceanographer"/>
    <w:p>
      <w:pPr>
        <w:pStyle w:val="Heading2"/>
      </w:pPr>
      <w:r>
        <w:t xml:space="preserve">Summary of the Book "Oceanographer"</w:t>
      </w:r>
    </w:p>
    <w:p>
      <w:pPr>
        <w:pStyle w:val="FirstParagraph"/>
      </w:pPr>
      <w:r>
        <w:br/>
      </w:r>
      <w:r>
        <w:t xml:space="preserve">The book "Oceanographer" presents a dual narrative. On one hand, it offers a technical exposition of marine geology, physical oceanography, and chemical analysis. It details the complex currents that regulate global climate patterns and the microscopic life forms that constitute the base of the marine food web. The authors meticulously explain how satellite telemetry is used to track these vast bodies of water.</w:t>
      </w:r>
      <w:r>
        <w:br/>
      </w:r>
      <w:r>
        <w:t xml:space="preserve">On a literary level, "Oceanographer" follows Dr. Elara Vance, a fictional but realistic protagonist who leads an expedition into the deep Atlantic trenches. Her journey serves as a metaphor for human curiosity and the limits of scientific exploration. The narrative highlights the collaborative nature of modern science, emphasizing that no single individual can master every facet of oceanography.</w:t>
      </w:r>
      <w:r>
        <w:br/>
      </w:r>
      <w:r>
        <w:t xml:space="preserve">Key takeaways from "Oceanographer" include:</w:t>
      </w:r>
    </w:p>
    <w:p>
      <w:pPr>
        <w:numPr>
          <w:ilvl w:val="0"/>
          <w:numId w:val="1001"/>
        </w:numPr>
        <w:pStyle w:val="Compact"/>
      </w:pPr>
      <w:r>
        <w:t xml:space="preserve">The interconnectedness of local weather patterns and global ocean currents.</w:t>
      </w:r>
    </w:p>
    <w:p>
      <w:pPr>
        <w:numPr>
          <w:ilvl w:val="0"/>
          <w:numId w:val="1001"/>
        </w:numPr>
        <w:pStyle w:val="Compact"/>
      </w:pPr>
      <w:r>
        <w:t xml:space="preserve">The critical role of marine biodiversity in carbon sequestration.</w:t>
      </w:r>
    </w:p>
    <w:p>
      <w:pPr>
        <w:pStyle w:val="FirstParagraph"/>
      </w:pPr>
      <w:r>
        <w:br/>
      </w:r>
    </w:p>
    <w:bookmarkEnd w:id="23"/>
    <w:bookmarkEnd w:id="24"/>
    <w:bookmarkStart w:id="26" w:name="analysis"/>
    <w:bookmarkStart w:id="25" w:name="critical-analysis"/>
    <w:p>
      <w:pPr>
        <w:pStyle w:val="Heading2"/>
      </w:pPr>
      <w:r>
        <w:t xml:space="preserve">Critical Analysis</w:t>
      </w:r>
    </w:p>
    <w:p>
      <w:pPr>
        <w:pStyle w:val="FirstParagraph"/>
      </w:pPr>
      <w:r>
        <w:br/>
      </w:r>
      <w:r>
        <w:t xml:space="preserve">The strength of "Oceanographer" lies in its ability to demystify complex scientific phenomena without diluting their significance. The authors successfully balance technical jargon with accessible prose, making it an ideal resource for interdisciplinary study.</w:t>
      </w:r>
      <w:r>
        <w:br/>
      </w:r>
      <w:r>
        <w:t xml:space="preserve">However, the book is not without its limitations. Critics might argue that the narrative focus on deep-sea exploration overlooks coastal and inland water issues, which are equally pressing in many parts of the world. Nevertheless, this critique does not diminish "Oceanographer"'s value; rather, it invites readers to look beyond the text and apply its principles to their specific local contexts.</w:t>
      </w:r>
      <w:r>
        <w:br/>
      </w:r>
      <w:r>
        <w:t xml:space="preserve">The character development in "Oceanographer" is particularly noteworthy. Dr. Vance's struggle with bureaucratic hurdles mirrors real-world challenges faced by researchers everywhere, including those operating within Turkish institutions.</w:t>
      </w:r>
    </w:p>
    <w:bookmarkEnd w:id="25"/>
    <w:bookmarkEnd w:id="26"/>
    <w:bookmarkStart w:id="31" w:name="context-turkey-ankara"/>
    <w:bookmarkStart w:id="30" w:name="contextual-relevance-to-turkey-ankara"/>
    <w:p>
      <w:pPr>
        <w:pStyle w:val="Heading2"/>
      </w:pPr>
      <w:r>
        <w:t xml:space="preserve">Contextual Relevance to Turkey Ankara</w:t>
      </w:r>
    </w:p>
    <w:p>
      <w:pPr>
        <w:pStyle w:val="FirstParagraph"/>
      </w:pPr>
      <w:r>
        <w:br/>
      </w:r>
      <w:r>
        <w:t xml:space="preserve">While "Oceanographer" primarily deals with vast seas, its implications are profoundly relevant to the Republic of</w:t>
      </w:r>
      <w:r>
        <w:t xml:space="preserve"> </w:t>
      </w:r>
      <w:r>
        <w:rPr>
          <w:bCs/>
          <w:b/>
        </w:rPr>
        <w:t xml:space="preserve">Turkey</w:t>
      </w:r>
      <w:r>
        <w:t xml:space="preserve">. Although Ankara is an inland capital, located in the heart of Anatolia, it serves as the administrative and intellectual hub for all environmental policies in</w:t>
      </w:r>
      <w:r>
        <w:t xml:space="preserve"> </w:t>
      </w:r>
      <w:r>
        <w:rPr>
          <w:bCs/>
          <w:b/>
        </w:rPr>
        <w:t xml:space="preserve">Turkey</w:t>
      </w:r>
      <w:r>
        <w:t xml:space="preserve">. The decisions made here affect how Turkey manages its borders with international waterways, including the Black Sea to the north and Mediterranean/Marmara seas to south and west.</w:t>
      </w:r>
      <w:r>
        <w:br/>
      </w:r>
    </w:p>
    <w:bookmarkStart w:id="27" w:name="climate-policy-formulation"/>
    <w:p>
      <w:pPr>
        <w:pStyle w:val="Heading3"/>
      </w:pPr>
      <w:r>
        <w:t xml:space="preserve">1. Climate Policy Formulation</w:t>
      </w:r>
    </w:p>
    <w:p>
      <w:pPr>
        <w:pStyle w:val="FirstParagraph"/>
      </w:pPr>
      <w:r>
        <w:br/>
      </w:r>
      <w:r>
        <w:t xml:space="preserve">Ankara-based ministries rely on data-driven reports like those synthesized in "Oceanographer" to formulate national climate strategies. Understanding ocean dynamics helps policymakers anticipate droughts, floods, and temperature shifts that directly impact Ankara's agricultural sector. For instance, changes in Mediterranean sea temperatures affect precipitation patterns over Central Anatolia where</w:t>
      </w:r>
      <w:r>
        <w:t xml:space="preserve"> </w:t>
      </w:r>
      <w:r>
        <w:rPr>
          <w:bCs/>
          <w:b/>
        </w:rPr>
        <w:t xml:space="preserve">Turkey Ankara</w:t>
      </w:r>
      <w:r>
        <w:t xml:space="preserve"> </w:t>
      </w:r>
      <w:r>
        <w:t xml:space="preserve">is situated.</w:t>
      </w:r>
    </w:p>
    <w:bookmarkEnd w:id="27"/>
    <w:bookmarkStart w:id="28" w:name="academic-collaboration"/>
    <w:p>
      <w:pPr>
        <w:pStyle w:val="Heading3"/>
      </w:pPr>
      <w:r>
        <w:t xml:space="preserve">2. Academic Collaboration</w:t>
      </w:r>
    </w:p>
    <w:p>
      <w:pPr>
        <w:pStyle w:val="FirstParagraph"/>
      </w:pPr>
      <w:r>
        <w:br/>
      </w:r>
      <w:r>
        <w:t xml:space="preserve">Institutions such as Middle East Technical University (METU) and Ankara University are increasingly integrating oceanographic principles into their meteorology and geology departments. "Oceanographer" serves as a reference text for these programs, fostering a new generation of scientists in</w:t>
      </w:r>
      <w:r>
        <w:t xml:space="preserve"> </w:t>
      </w:r>
      <w:r>
        <w:rPr>
          <w:bCs/>
          <w:b/>
        </w:rPr>
        <w:t xml:space="preserve">Turkey Ankara</w:t>
      </w:r>
      <w:r>
        <w:t xml:space="preserve"> </w:t>
      </w:r>
      <w:r>
        <w:t xml:space="preserve">who understand the link between land and sea.</w:t>
      </w:r>
    </w:p>
    <w:bookmarkEnd w:id="28"/>
    <w:bookmarkStart w:id="29" w:name="water-resource-management"/>
    <w:p>
      <w:pPr>
        <w:pStyle w:val="Heading3"/>
      </w:pPr>
      <w:r>
        <w:t xml:space="preserve">3. Water Resource Management</w:t>
      </w:r>
    </w:p>
    <w:p>
      <w:pPr>
        <w:pStyle w:val="FirstParagraph"/>
      </w:pPr>
      <w:r>
        <w:br/>
      </w:r>
      <w:r>
        <w:t xml:space="preserve">The principles of fluid dynamics and resource conservation outlined in "Oceanographer" are applicable to Ankara's urban water supply challenges. As a megacity,</w:t>
      </w:r>
      <w:r>
        <w:t xml:space="preserve"> </w:t>
      </w:r>
      <w:r>
        <w:rPr>
          <w:bCs/>
          <w:b/>
        </w:rPr>
        <w:t xml:space="preserve">Turkey Ankara</w:t>
      </w:r>
      <w:r>
        <w:t xml:space="preserve"> </w:t>
      </w:r>
      <w:r>
        <w:t xml:space="preserve">faces significant pressure on its water resources. Learning from oceanographic management techniques can inspire innovative solutions for freshwater sustainability.</w:t>
      </w:r>
    </w:p>
    <w:bookmarkEnd w:id="29"/>
    <w:bookmarkEnd w:id="30"/>
    <w:bookmarkEnd w:id="31"/>
    <w:bookmarkStart w:id="32" w:name="conclusion"/>
    <w:p>
      <w:pPr>
        <w:pStyle w:val="Heading2"/>
      </w:pPr>
      <w:r>
        <w:t xml:space="preserve">Conclusion</w:t>
      </w:r>
    </w:p>
    <w:p>
      <w:pPr>
        <w:pStyle w:val="FirstParagraph"/>
      </w:pPr>
      <w:r>
        <w:br/>
      </w:r>
      <w:r>
        <w:t xml:space="preserve">In conclusion, "Oceanographer" is more than just a book about the sea; it is a treatise on understanding our planet's interconnected systems. Its themes of exploration, collaboration, and environmental responsibility resonate deeply within the context of</w:t>
      </w:r>
      <w:r>
        <w:t xml:space="preserve"> </w:t>
      </w:r>
      <w:r>
        <w:rPr>
          <w:bCs/>
          <w:b/>
        </w:rPr>
        <w:t xml:space="preserve">Turkey Ankara</w:t>
      </w:r>
      <w:r>
        <w:t xml:space="preserve">. As</w:t>
      </w:r>
      <w:r>
        <w:t xml:space="preserve"> </w:t>
      </w:r>
      <w:r>
        <w:rPr>
          <w:bCs/>
          <w:b/>
        </w:rPr>
        <w:t xml:space="preserve">Turkey Ankara</w:t>
      </w:r>
      <w:r>
        <w:t xml:space="preserve"> </w:t>
      </w:r>
      <w:r>
        <w:t xml:space="preserve">continues to develop its scientific infrastructure and policy frameworks, resources like this book will be invaluable.</w:t>
      </w:r>
    </w:p>
    <w:p>
      <w:pPr>
        <w:pStyle w:val="BodyText"/>
      </w:pPr>
      <w:r>
        <w:t xml:space="preserve">By adapting the insights from "Oceanographer" to local conditions in</w:t>
      </w:r>
      <w:r>
        <w:t xml:space="preserve"> </w:t>
      </w:r>
      <w:r>
        <w:rPr>
          <w:bCs/>
          <w:b/>
        </w:rPr>
        <w:t xml:space="preserve">Turkey Ankara</w:t>
      </w:r>
      <w:r>
        <w:t xml:space="preserve">, stakeholders can better address climate change, improve water management, and contribute to global environmental efforts. This book report underscores that while we may study oceans far away in our books, their impacts are felt right here in</w:t>
      </w:r>
      <w:r>
        <w:t xml:space="preserve"> </w:t>
      </w:r>
      <w:r>
        <w:rPr>
          <w:bCs/>
          <w:b/>
        </w:rPr>
        <w:t xml:space="preserve">Turkey Ankara</w:t>
      </w:r>
      <w:r>
        <w:t xml:space="preserve">.</w:t>
      </w:r>
    </w:p>
    <w:p>
      <w:pPr>
        <w:pStyle w:val="BodyText"/>
      </w:pPr>
      <w:r>
        <w:t xml:space="preserve">It is recommended that further research be conducted specifically on how oceanographic models can be calibrated to predict inland weather events in Anatolia, ensuring that</w:t>
      </w:r>
      <w:r>
        <w:t xml:space="preserve"> </w:t>
      </w:r>
      <w:r>
        <w:rPr>
          <w:bCs/>
          <w:b/>
        </w:rPr>
        <w:t xml:space="preserve">Turkey Ankara</w:t>
      </w:r>
      <w:r>
        <w:t xml:space="preserve"> </w:t>
      </w:r>
      <w:r>
        <w:t xml:space="preserve">remains at the forefront of climate science adaptation.</w:t>
      </w:r>
    </w:p>
    <w:p>
      <w:pPr>
        <w:pStyle w:val="BodyText"/>
      </w:pPr>
      <w:r>
        <w:t xml:space="preserve">"The sea, once it casts its spell, holds one in its net of wonder forever." – Jacques Cousteau.</w:t>
      </w:r>
      <w:r>
        <w:br/>
      </w:r>
      <w:r>
        <w:t xml:space="preserve">In</w:t>
      </w:r>
      <w:r>
        <w:t xml:space="preserve"> </w:t>
      </w:r>
      <w:r>
        <w:rPr>
          <w:bCs/>
          <w:b/>
        </w:rPr>
        <w:t xml:space="preserve">Turkey Ankara</w:t>
      </w:r>
      <w:r>
        <w:t xml:space="preserve">, we may not see the sea daily, but through the lens of science and policy outlined in "Oceanographer," we feel its power and necessity every day.</w:t>
      </w:r>
    </w:p>
    <w:p>
      <w:pPr>
        <w:pStyle w:val="BodyText"/>
      </w:pPr>
      <w:r>
        <w:rPr>
          <w:iCs/>
          <w:i/>
        </w:rPr>
        <w:t xml:space="preserve">This document was generated to highlight the importance of "Oceanographer" for educational institutions and policymakers in Turkey Ankara, ensuring that global marine science informs local decision-making processes across Turkey.</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Book Report - Turkey Ankara Context</dc:title>
  <dc:creator/>
  <dc:language>en</dc:language>
  <cp:keywords/>
  <dcterms:created xsi:type="dcterms:W3CDTF">2026-07-29T01:57:31Z</dcterms:created>
  <dcterms:modified xsi:type="dcterms:W3CDTF">2026-07-29T01:57:31Z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