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Perspectives</w:t>
      </w:r>
      <w:r>
        <w:t xml:space="preserve"> </w:t>
      </w:r>
      <w:r>
        <w:t xml:space="preserve">from</w:t>
      </w:r>
      <w:r>
        <w:t xml:space="preserve"> </w:t>
      </w:r>
      <w:r>
        <w:t xml:space="preserve">Turkey</w:t>
      </w:r>
      <w:r>
        <w:t xml:space="preserve"> </w:t>
      </w:r>
      <w:r>
        <w:t xml:space="preserve">Istanbul</w:t>
      </w:r>
    </w:p>
    <w:bookmarkStart w:id="27" w:name="X05761564af99977abbfdded3b18d08732d8a06c"/>
    <w:p>
      <w:pPr>
        <w:pStyle w:val="Heading1"/>
      </w:pPr>
      <w:r>
        <w:t xml:space="preserve">The Depths of Discovery and Connection</w:t>
      </w:r>
      <w:r>
        <w:br/>
      </w:r>
      <w:r>
        <w:t xml:space="preserve">A Book Report on the Modern Oceanographer</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Turkey, Istanbul</w:t>
      </w:r>
      <w:r>
        <w:br/>
      </w:r>
      <w:r>
        <w:rPr>
          <w:bCs/>
          <w:b/>
        </w:rPr>
        <w:t xml:space="preserve">Status:</w:t>
      </w:r>
      <w:r>
        <w:t xml:space="preserve"> </w:t>
      </w:r>
      <w:r>
        <w:t xml:space="preserve">Comprehensive Analysis and Cultural Reflections on the Role of the Oceanographer in the Digital Age.</w:t>
      </w:r>
    </w:p>
    <w:p>
      <w:pPr>
        <w:pStyle w:val="BodyText"/>
      </w:pPr>
      <w:r>
        <w:t xml:space="preserve">The vast, churning waters that surround our planet have long been a source of mystery, commerce, and cultural exchange. In recent years, however, the role of those who study these waters has shifted from mere observation to urgent advocacy and technological innovation. This book report seeks to analyze the evolving identity and responsibility of the</w:t>
      </w:r>
      <w:r>
        <w:t xml:space="preserve"> </w:t>
      </w:r>
      <w:r>
        <w:rPr>
          <w:bCs/>
          <w:b/>
        </w:rPr>
        <w:t xml:space="preserve">Oceanographer</w:t>
      </w:r>
      <w:r>
        <w:t xml:space="preserve"> </w:t>
      </w:r>
      <w:r>
        <w:t xml:space="preserve">in contemporary society. Specifically, this analysis is framed through a unique lens: the geographical and cultural context of Turkey Istanbul, a city where East meets West on water, making it an ideal setting for discussing marine science, coastal resilience, and environmental stewardship.</w:t>
      </w:r>
    </w:p>
    <w:bookmarkStart w:id="20" w:name="the-evolution-of-the-oceanographer"/>
    <w:p>
      <w:pPr>
        <w:pStyle w:val="Heading2"/>
      </w:pPr>
      <w:r>
        <w:t xml:space="preserve">The Evolution of the Oceanographer</w:t>
      </w:r>
    </w:p>
    <w:p>
      <w:pPr>
        <w:pStyle w:val="FirstParagraph"/>
      </w:pPr>
      <w:r>
        <w:t xml:space="preserve">To understand the modern narrative presented in current literature regarding marine sciences, one must first define who the contemporary</w:t>
      </w:r>
      <w:r>
        <w:t xml:space="preserve"> </w:t>
      </w:r>
      <w:r>
        <w:rPr>
          <w:bCs/>
          <w:b/>
        </w:rPr>
        <w:t xml:space="preserve">Oceanographer</w:t>
      </w:r>
      <w:r>
        <w:t xml:space="preserve"> </w:t>
      </w:r>
      <w:r>
        <w:t xml:space="preserve">is. Historically, oceanography was a discipline dominated by men on wooden ships, taking spot measurements of depth and temperature. Today’s profile is radically different. The modern oceanographer is a polyglot scientist—part data analyst, part biologist, part engineer, and part diplomat.</w:t>
      </w:r>
    </w:p>
    <w:p>
      <w:pPr>
        <w:pStyle w:val="BodyText"/>
      </w:pPr>
      <w:r>
        <w:t xml:space="preserve">The text emphasizes that the primary mission of today’s oceanographer has shifted from discovery for the sake of knowledge to discovery for the sake of survival. With climate change accelerating, sea levels rising, and marine ecosystems collapsing under pollution overfishing pressures. The</w:t>
      </w:r>
      <w:r>
        <w:t xml:space="preserve"> </w:t>
      </w:r>
      <w:r>
        <w:rPr>
          <w:bCs/>
          <w:b/>
        </w:rPr>
        <w:t xml:space="preserve">Oceanographer</w:t>
      </w:r>
      <w:r>
        <w:t xml:space="preserve"> </w:t>
      </w:r>
      <w:r>
        <w:t xml:space="preserve">is no longer just studying nature; they are diagnosing its ailments and prescribing solutions. This transition forms the core argument of our subject matter: that marine science is now a critical branch of climate action.</w:t>
      </w:r>
    </w:p>
    <w:bookmarkEnd w:id="20"/>
    <w:bookmarkStart w:id="22" w:name="X03f1a42cefd7e41475d4ce7f7667669d211b583"/>
    <w:p>
      <w:pPr>
        <w:pStyle w:val="Heading2"/>
      </w:pPr>
      <w:r>
        <w:t xml:space="preserve">The Strategic Context: Turkey Istanbul as a Microcosm</w:t>
      </w:r>
    </w:p>
    <w:p>
      <w:pPr>
        <w:pStyle w:val="FirstParagraph"/>
      </w:pPr>
      <w:r>
        <w:t xml:space="preserve">Why examine this topic through the specific prism of Turkey Istanbul? The choice is deliberate and geographically significant. Turkey sits at the crossroads of three continents, bordered by four distinct bodies of water: the Mediterranean Sea, the Aegean Sea, the Black Sea, and crucially for our urban focus within Turkey Istanbul itself—the Bosphorus Strait and the Dardanelles. These straits are among the busiest shipping lanes in human history.</w:t>
      </w:r>
    </w:p>
    <w:p>
      <w:pPr>
        <w:pStyle w:val="BodyText"/>
      </w:pPr>
      <w:r>
        <w:t xml:space="preserve">Istanbul is a city defined by its relationship with water. The Bosphorus does not merely pass through the city; it dictates its culture, economy, and ecology. For a book report focused on global oceanographic trends, anchoring the discussion in Turkey Istanbul provides tangible examples of the theoretical concepts found in marine science literature. It allows for an exploration of how global issues—such as plastic pollution or acidification—affect a densely populated megacity where history and modernity collide.</w:t>
      </w:r>
    </w:p>
    <w:bookmarkStart w:id="21" w:name="economic-and-ecological-tensions"/>
    <w:p>
      <w:pPr>
        <w:pStyle w:val="Heading3"/>
      </w:pPr>
      <w:r>
        <w:t xml:space="preserve">Economic and Ecological Tensions</w:t>
      </w:r>
    </w:p>
    <w:p>
      <w:pPr>
        <w:pStyle w:val="FirstParagraph"/>
      </w:pPr>
      <w:r>
        <w:t xml:space="preserve">The literature highlights the tension between economic necessity and ecological preservation. In Turkey Istanbul, the Bosphorus is not just a waterway; it is an economic artery. Thousands of ships transit this narrow channel daily, carrying oil, gas, grain, and containers. The book report notes that the</w:t>
      </w:r>
      <w:r>
        <w:t xml:space="preserve"> </w:t>
      </w:r>
      <w:r>
        <w:rPr>
          <w:bCs/>
          <w:b/>
        </w:rPr>
        <w:t xml:space="preserve">Oceanographer</w:t>
      </w:r>
      <w:r>
        <w:t xml:space="preserve"> </w:t>
      </w:r>
      <w:r>
        <w:t xml:space="preserve">plays a pivotal role in monitoring the environmental impact of this traffic. They track hydrocarbon spills (even those microscopic or unreported), monitor noise pollution which disrupts marine life such as dolphins and whales frequenting these waters, and assess sedimentation rates.</w:t>
      </w:r>
    </w:p>
    <w:p>
      <w:pPr>
        <w:pStyle w:val="BodyText"/>
      </w:pPr>
      <w:r>
        <w:t xml:space="preserve">In the context of Turkey Istanbul, the oceanographer acts as a bridge between policy-makers in Ankara and local communities in Istanbul. The report details how recent studies conducted by Turkish academic institutions have utilized satellite data to monitor algal blooms in the Sea of Marmara, which borders Turkey Istanbul. These blooms can lead to hypoxic conditions that kill marine life and disrupt fisheries, directly impacting the food security of millions.</w:t>
      </w:r>
    </w:p>
    <w:bookmarkEnd w:id="21"/>
    <w:bookmarkEnd w:id="22"/>
    <w:bookmarkStart w:id="23" w:name="climate-change-and-coastal-resilience"/>
    <w:p>
      <w:pPr>
        <w:pStyle w:val="Heading2"/>
      </w:pPr>
      <w:r>
        <w:t xml:space="preserve">Climate Change and Coastal Resilience</w:t>
      </w:r>
    </w:p>
    <w:p>
      <w:pPr>
        <w:pStyle w:val="FirstParagraph"/>
      </w:pPr>
      <w:r>
        <w:t xml:space="preserve">A significant portion of our analysis focuses on sea-level rise. For a city like Turkey Istanbul, which contains vast amounts of historical infrastructure along its coastlines, this is an existential threat. The book report illustrates how oceanographers are modeling future scenarios for the Marmara region. These models help urban planners decide where to build seawalls and how to manage groundwater extraction, which can cause land subsidence (sinking) in addition to sea-level rise.</w:t>
      </w:r>
    </w:p>
    <w:p>
      <w:pPr>
        <w:pStyle w:val="BodyText"/>
      </w:pPr>
      <w:r>
        <w:t xml:space="preserve">The role of the</w:t>
      </w:r>
      <w:r>
        <w:t xml:space="preserve"> </w:t>
      </w:r>
      <w:r>
        <w:rPr>
          <w:bCs/>
          <w:b/>
        </w:rPr>
        <w:t xml:space="preserve">Oceanographer</w:t>
      </w:r>
      <w:r>
        <w:t xml:space="preserve"> </w:t>
      </w:r>
      <w:r>
        <w:t xml:space="preserve">here is not merely technical but communicative. They must translate complex data regarding thermal expansion and ice melt into actionable insights for the mayor of Turkey Istanbul and international investors. The report emphasizes successful case studies where oceanographic data prevented catastrophic damage during recent storm surges, highlighting the value of proactive scientific engagement.</w:t>
      </w:r>
    </w:p>
    <w:bookmarkEnd w:id="23"/>
    <w:bookmarkStart w:id="24" w:name="Xf7dbf1363713509d882ab52fcf2b8369a436383"/>
    <w:p>
      <w:pPr>
        <w:pStyle w:val="Heading2"/>
      </w:pPr>
      <w:r>
        <w:t xml:space="preserve">Cultural Significance: The Bosphorus as a Classroom</w:t>
      </w:r>
    </w:p>
    <w:p>
      <w:pPr>
        <w:pStyle w:val="FirstParagraph"/>
      </w:pPr>
      <w:r>
        <w:t xml:space="preserve">Beyond physics and biology, the book explores the cultural dimension of being an oceanographer. In Turkey Istanbul, water is deeply woven into the cultural fabric. The ferry rides across the Bosphorus are not just transport; they are rituals of daily life. The modern oceanographer must respect this cultural connection when implementing research or conservation measures.</w:t>
      </w:r>
    </w:p>
    <w:p>
      <w:pPr>
        <w:pStyle w:val="BodyText"/>
      </w:pPr>
      <w:r>
        <w:t xml:space="preserve">The text suggests that educational programs in schools throughout Turkey Istanbul now include field trips where students work alongside professional oceanographers to test water quality. This "citizen science" approach empowers the next generation of Turkish youth to understand their role as stewards of their local waters. It transforms the abstract concept of "oceanography" into a tangible, community-driven effort.</w:t>
      </w:r>
    </w:p>
    <w:bookmarkEnd w:id="24"/>
    <w:bookmarkStart w:id="25" w:name="challenges-and-future-directions"/>
    <w:p>
      <w:pPr>
        <w:pStyle w:val="Heading2"/>
      </w:pPr>
      <w:r>
        <w:t xml:space="preserve">Challenges and Future Directions</w:t>
      </w:r>
    </w:p>
    <w:p>
      <w:pPr>
        <w:pStyle w:val="FirstParagraph"/>
      </w:pPr>
      <w:r>
        <w:t xml:space="preserve">Despite progress, challenges remain. The book report identifies funding gaps for long-term monitoring programs in regions outside of major European capitals, though noting improvements in local initiatives within Turkey Istanbul. Furthermore, there is a persistent need for international cooperation. The Black Sea and the Mediterranean are semi-enclosed seas; pollution and currents do not respect political borders between Turkey Istanbul and neighboring countries.</w:t>
      </w:r>
    </w:p>
    <w:p>
      <w:pPr>
        <w:pStyle w:val="BodyText"/>
      </w:pPr>
      <w:r>
        <w:t xml:space="preserve">The future role of the oceanographer, as outlined in our analysis, involves greater integration with artificial intelligence. Predictive modeling is becoming more sophisticated, allowing oceanographers to forecast harmful algal blooms or oil slick drift patterns with greater accuracy. This technological leap is crucial for Turkey Istanbul’s port authorities and environmental protection agencies.</w:t>
      </w:r>
    </w:p>
    <w:bookmarkEnd w:id="25"/>
    <w:bookmarkStart w:id="26" w:name="conclusion"/>
    <w:p>
      <w:pPr>
        <w:pStyle w:val="Heading2"/>
      </w:pPr>
      <w:r>
        <w:t xml:space="preserve">Conclusion</w:t>
      </w:r>
    </w:p>
    <w:p>
      <w:pPr>
        <w:pStyle w:val="FirstParagraph"/>
      </w:pPr>
      <w:r>
        <w:t xml:space="preserve">In conclusion, this book report underscores that the profession of the</w:t>
      </w:r>
      <w:r>
        <w:t xml:space="preserve"> </w:t>
      </w:r>
      <w:r>
        <w:rPr>
          <w:bCs/>
          <w:b/>
        </w:rPr>
        <w:t xml:space="preserve">Oceanographer</w:t>
      </w:r>
      <w:r>
        <w:t xml:space="preserve"> </w:t>
      </w:r>
      <w:r>
        <w:t xml:space="preserve">has evolved into a critical pillar of modern sustainability. It is no longer enough to simply observe the ocean; one must actively protect it. By situating our discussion within Turkey Istanbul, we see how global scientific principles apply to specific local realities. The bustling waters surrounding Turkey Istanbul serve as a powerful reminder that human destiny and marine health are inextricably linked.</w:t>
      </w:r>
    </w:p>
    <w:p>
      <w:pPr>
        <w:pStyle w:val="BodyText"/>
      </w:pPr>
      <w:r>
        <w:t xml:space="preserve">The lessons drawn from this report suggest that investment in oceanographic research is not just an environmental expense but a vital economic and social insurance policy. For Turkey Istanbul, and for coastal cities globally, the insights provided by dedicated oceanographers offer the compass needed to navigate the turbulent waters of climate change. The synergy between scientific inquiry in Turkey Istanbul and broader global efforts exemplifies how localized action contributes to planetary health.</w:t>
      </w:r>
    </w:p>
    <w:p>
      <w:pPr>
        <w:pStyle w:val="BodyText"/>
      </w:pPr>
      <w:r>
        <w:t xml:space="preserve">© 2023 Marine Science Review Series. All rights reserved.</w:t>
      </w:r>
      <w:r>
        <w:br/>
      </w:r>
      <w:r>
        <w:t xml:space="preserve">Prepared for academic distribution in Turkey Istanbul.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Perspectives from Turkey Istanbul</dc:title>
  <dc:creator/>
  <dc:language>en</dc:language>
  <cp:keywords/>
  <dcterms:created xsi:type="dcterms:W3CDTF">2026-07-29T11:41:41Z</dcterms:created>
  <dcterms:modified xsi:type="dcterms:W3CDTF">2026-07-29T11:41:41Z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