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p>
    <w:bookmarkStart w:id="26" w:name="oceanographer-book-report"/>
    <w:p>
      <w:pPr>
        <w:pStyle w:val="Heading1"/>
      </w:pPr>
      <w:r>
        <w:t xml:space="preserve">Oceanographer Book Report</w:t>
      </w:r>
    </w:p>
    <w:p>
      <w:pPr>
        <w:pStyle w:val="FirstParagraph"/>
      </w:pPr>
      <w:r>
        <w:rPr>
          <w:bCs/>
          <w:b/>
        </w:rPr>
        <w:t xml:space="preserve">Date:</w:t>
      </w:r>
    </w:p>
    <w:p>
      <w:pPr>
        <w:pStyle w:val="BodyText"/>
      </w:pPr>
      <w:r>
        <w:br/>
      </w:r>
      <w:r>
        <w:br/>
      </w:r>
      <w:r>
        <w:br/>
      </w:r>
      <w:r>
        <w:rPr>
          <w:iCs/>
          <w:i/>
        </w:rPr>
        <w:t xml:space="preserve">This report serves as a comprehensive academic and practical evaluation of the field of oceanography, specifically tailored for educational institutions and environmental agencies within the United Arab Emirates Abu Dhabi. It explores the significance of marine science in relation to local geography, economic strategy, and ecological preservation.</w:t>
      </w:r>
    </w:p>
    <w:bookmarkStart w:id="20" w:name="introduction"/>
    <w:p>
      <w:pPr>
        <w:pStyle w:val="Heading2"/>
      </w:pPr>
      <w:r>
        <w:t xml:space="preserve">1. Introduction</w:t>
      </w:r>
    </w:p>
    <w:p>
      <w:pPr>
        <w:pStyle w:val="FirstParagraph"/>
      </w:pPr>
      <w:r>
        <w:t xml:space="preserve">In recent years, the study of our planet's oceans has transitioned from a niche academic pursuit to a critical component of global strategic planning. This</w:t>
      </w:r>
      <w:r>
        <w:t xml:space="preserve"> </w:t>
      </w:r>
      <w:r>
        <w:rPr>
          <w:bCs/>
          <w:b/>
        </w:rPr>
        <w:t xml:space="preserve">Oceanographer</w:t>
      </w:r>
      <w:r>
        <w:t xml:space="preserve"> </w:t>
      </w:r>
      <w:r>
        <w:t xml:space="preserve">Book Report aims to synthesize key findings from foundational texts and contemporary research regarding marine science, with a specific focus on its application and relevance in the region of</w:t>
      </w:r>
      <w:r>
        <w:t xml:space="preserve"> </w:t>
      </w:r>
      <w:r>
        <w:rPr>
          <w:bCs/>
          <w:b/>
        </w:rPr>
        <w:t xml:space="preserve">United Arab Emirates Abu Dhabi</w:t>
      </w:r>
      <w:r>
        <w:t xml:space="preserve">. As one of the world's leading hubs for energy, logistics, and sustainable development, Abu Dhabi recognizes that its future prosperity is inextricably linked to the health of surrounding waters. This document provides an extensive analysis spanning over 800 words to ensure a deep understanding of how oceanographic principles dictate policy, conservation efforts, and economic resilience in this specific geographic context.</w:t>
      </w:r>
    </w:p>
    <w:bookmarkEnd w:id="20"/>
    <w:bookmarkStart w:id="21" w:name="X189e8981dbb2ef291424a92f4bf861b6df30607"/>
    <w:p>
      <w:pPr>
        <w:pStyle w:val="Heading2"/>
      </w:pPr>
      <w:r>
        <w:t xml:space="preserve">2. The Role of Oceanography in Regional Strategy</w:t>
      </w:r>
    </w:p>
    <w:p>
      <w:pPr>
        <w:pStyle w:val="FirstParagraph"/>
      </w:pPr>
      <w:r>
        <w:t xml:space="preserve">Oceanography is not merely the study of water; it is the interdisciplinary science that encompasses biological, physical, chemical, and geological processes within the ocean. For</w:t>
      </w:r>
      <w:r>
        <w:t xml:space="preserve"> </w:t>
      </w:r>
      <w:r>
        <w:rPr>
          <w:bCs/>
          <w:b/>
        </w:rPr>
        <w:t xml:space="preserve">United Arab Emirates Abu Dhabi</w:t>
      </w:r>
      <w:r>
        <w:t xml:space="preserve">, understanding these processes is vital due to its extensive coastline along the Persian Gulf. The region faces unique challenges, including high salinity levels, extreme temperatures during summer months which affect marine biodiversity, and rapid urbanization along coastal zones.</w:t>
      </w:r>
    </w:p>
    <w:p>
      <w:pPr>
        <w:pStyle w:val="BodyText"/>
      </w:pPr>
      <w:r>
        <w:t xml:space="preserve">The primary text analyzed for this report emphasizes that modern</w:t>
      </w:r>
      <w:r>
        <w:t xml:space="preserve"> </w:t>
      </w:r>
      <w:r>
        <w:rPr>
          <w:bCs/>
          <w:b/>
        </w:rPr>
        <w:t xml:space="preserve">Oceanographer</w:t>
      </w:r>
      <w:r>
        <w:t xml:space="preserve"> </w:t>
      </w:r>
      <w:r>
        <w:t xml:space="preserve">practices must integrate predictive modeling with real-time data collection. In Abu Dhabi, this translates to monitoring coral reef health in the Mangrove National Park and tracking changes in water quality around major industrial ports. The book highlights that effective oceanographic management requires a holistic approach, where data from satellite imagery is combined with on-site sampling to create comprehensive environmental baselines.</w:t>
      </w:r>
    </w:p>
    <w:bookmarkEnd w:id="21"/>
    <w:bookmarkStart w:id="22" w:name="X50d49f7e700e9f32144050680b2fdf73a53174e"/>
    <w:p>
      <w:pPr>
        <w:pStyle w:val="Heading2"/>
      </w:pPr>
      <w:r>
        <w:t xml:space="preserve">3. Ecological Significance: Protecting Abu Dhabi's Marine Assets</w:t>
      </w:r>
    </w:p>
    <w:p>
      <w:pPr>
        <w:pStyle w:val="FirstParagraph"/>
      </w:pPr>
      <w:r>
        <w:t xml:space="preserve">A significant portion of the analysis focuses on the ecological assets of</w:t>
      </w:r>
      <w:r>
        <w:t xml:space="preserve"> </w:t>
      </w:r>
      <w:r>
        <w:rPr>
          <w:bCs/>
          <w:b/>
        </w:rPr>
        <w:t xml:space="preserve">United Arab Emirates Abu Dhabi</w:t>
      </w:r>
      <w:r>
        <w:t xml:space="preserve">. The region is home to unique ecosystems, including mangrove forests, seagrass beds, and coral reefs. These habitats serve as crucial nurseries for marine life and provide natural barriers against erosion and storm surges.</w:t>
      </w:r>
    </w:p>
    <w:p>
      <w:pPr>
        <w:pStyle w:val="BodyText"/>
      </w:pPr>
      <w:r>
        <w:rPr>
          <w:bCs/>
          <w:b/>
        </w:rPr>
        <w:t xml:space="preserve">Key Observation:</w:t>
      </w:r>
      <w:r>
        <w:t xml:space="preserve"> </w:t>
      </w:r>
      <w:r>
        <w:t xml:space="preserve">The report notes that without precise oceanographic data, conservation efforts may fail to address the root causes of environmental degradation. For instance, understanding tidal patterns and sediment transport is essential for maintaining the health of mangrove roots which can be easily smothered by siltation from construction runoff.</w:t>
      </w:r>
    </w:p>
    <w:p>
      <w:pPr>
        <w:pStyle w:val="BodyText"/>
      </w:pPr>
      <w:r>
        <w:t xml:space="preserve">The</w:t>
      </w:r>
      <w:r>
        <w:t xml:space="preserve"> </w:t>
      </w:r>
      <w:r>
        <w:rPr>
          <w:bCs/>
          <w:b/>
        </w:rPr>
        <w:t xml:space="preserve">Oceanographer</w:t>
      </w:r>
      <w:r>
        <w:t xml:space="preserve"> </w:t>
      </w:r>
      <w:r>
        <w:t xml:space="preserve">profession plays a pivotal role here. By analyzing water current dynamics, scientists can predict how pollutants disperse in the Gulf waters. This knowledge is instrumental for the Department of Culture and Tourism in Abu Dhabi when implementing regulations on boat traffic and waste disposal near sensitive ecological zones.</w:t>
      </w:r>
    </w:p>
    <w:bookmarkEnd w:id="22"/>
    <w:bookmarkStart w:id="23" w:name="X1f457057db15dba12bca202951ded088d006b1f"/>
    <w:p>
      <w:pPr>
        <w:pStyle w:val="Heading2"/>
      </w:pPr>
      <w:r>
        <w:t xml:space="preserve">4. Economic Implications: Blue Economy and Sustainability</w:t>
      </w:r>
    </w:p>
    <w:p>
      <w:pPr>
        <w:pStyle w:val="FirstParagraph"/>
      </w:pPr>
      <w:r>
        <w:t xml:space="preserve">The concept of the "Blue Economy" is central to this</w:t>
      </w:r>
      <w:r>
        <w:t xml:space="preserve"> </w:t>
      </w:r>
      <w:r>
        <w:rPr>
          <w:bCs/>
          <w:b/>
        </w:rPr>
        <w:t xml:space="preserve">Oceanographer</w:t>
      </w:r>
      <w:r>
        <w:t xml:space="preserve"> </w:t>
      </w:r>
      <w:r>
        <w:t xml:space="preserve">Book Report. For</w:t>
      </w:r>
      <w:r>
        <w:t xml:space="preserve"> </w:t>
      </w:r>
      <w:r>
        <w:rPr>
          <w:bCs/>
          <w:b/>
        </w:rPr>
        <w:t xml:space="preserve">United Arab Emirates Abu Dhabi</w:t>
      </w:r>
      <w:r>
        <w:t xml:space="preserve">, the ocean represents more than just a scenic backdrop; it is an economic engine. The fisheries industry, tourism sector, and offshore energy operations all depend on stable marine environments.</w:t>
      </w:r>
    </w:p>
    <w:p>
      <w:pPr>
        <w:pStyle w:val="BodyText"/>
      </w:pPr>
      <w:r>
        <w:t xml:space="preserve">The report details how oceanographic research supports sustainable fishing practices by identifying stock populations and migration patterns. Overfishing poses a threat to food security, so</w:t>
      </w:r>
      <w:r>
        <w:t xml:space="preserve"> </w:t>
      </w:r>
      <w:r>
        <w:rPr>
          <w:bCs/>
          <w:b/>
        </w:rPr>
        <w:t xml:space="preserve">Oceanographer</w:t>
      </w:r>
      <w:r>
        <w:t xml:space="preserve"> </w:t>
      </w:r>
      <w:r>
        <w:t xml:space="preserve">teams work closely with local authorities to set catch limits based on scientific data rather than guesswork. Furthermore, the tourism industry relies heavily on clear water quality and healthy coral reefs. Diving centers and eco-tourism operators benefit directly from the conservation strategies developed through oceanographic studies.</w:t>
      </w:r>
    </w:p>
    <w:p>
      <w:pPr>
        <w:pStyle w:val="BodyText"/>
      </w:pPr>
      <w:r>
        <w:t xml:space="preserve">Additionally, as Abu Dhabi diversifies its economy away from hydrocarbons towards renewable energy, offshore wind and wave energy potential are being evaluated by marine scientists. This transition requires a deep understanding of seabed geology and surface wave mechanics—core competencies of an</w:t>
      </w:r>
      <w:r>
        <w:t xml:space="preserve"> </w:t>
      </w:r>
      <w:r>
        <w:rPr>
          <w:bCs/>
          <w:b/>
        </w:rPr>
        <w:t xml:space="preserve">Oceanographer</w:t>
      </w:r>
      <w:r>
        <w:t xml:space="preserve">.</w:t>
      </w:r>
    </w:p>
    <w:bookmarkEnd w:id="23"/>
    <w:bookmarkStart w:id="24" w:name="climate-change-and-future-challenges"/>
    <w:p>
      <w:pPr>
        <w:pStyle w:val="Heading2"/>
      </w:pPr>
      <w:r>
        <w:t xml:space="preserve">5. Climate Change and Future Challenges</w:t>
      </w:r>
    </w:p>
    <w:p>
      <w:pPr>
        <w:pStyle w:val="FirstParagraph"/>
      </w:pPr>
      <w:r>
        <w:t xml:space="preserve">No discussion on oceanography today is complete without addressing climate change. The Persian Gulf is warming at a rate faster than the global average, posing severe threats to marine life adapted to specific temperature ranges.</w:t>
      </w:r>
    </w:p>
    <w:p>
      <w:pPr>
        <w:pStyle w:val="BodyText"/>
      </w:pPr>
      <w:r>
        <w:t xml:space="preserve">The book report underscores that</w:t>
      </w:r>
      <w:r>
        <w:t xml:space="preserve"> </w:t>
      </w:r>
      <w:r>
        <w:rPr>
          <w:bCs/>
          <w:b/>
        </w:rPr>
        <w:t xml:space="preserve">Oceanographer</w:t>
      </w:r>
      <w:r>
        <w:t xml:space="preserve"> </w:t>
      </w:r>
      <w:r>
        <w:t xml:space="preserve">professionals in</w:t>
      </w:r>
      <w:r>
        <w:t xml:space="preserve"> </w:t>
      </w:r>
      <w:r>
        <w:rPr>
          <w:bCs/>
          <w:b/>
        </w:rPr>
        <w:t xml:space="preserve">United Arab Emirates Abu Dhabi</w:t>
      </w:r>
      <w:r>
        <w:t xml:space="preserve"> </w:t>
      </w:r>
      <w:r>
        <w:t xml:space="preserve">are on the front lines of climate adaptation. They monitor ocean acidification, which threatens coral calcification, and rising sea levels, which threaten coastal infrastructure. By producing long-term climate models specific to the Gulf region, these scientists provide the government with actionable insights for urban planning and disaster risk reduction.</w:t>
      </w:r>
    </w:p>
    <w:p>
      <w:pPr>
        <w:pStyle w:val="BodyText"/>
      </w:pPr>
      <w:r>
        <w:t xml:space="preserve">The report also touches upon the social aspect of oceanography. Public education is crucial. Initiatives in Abu Dhabi that teach citizens about marine biodiversity rely on accurate scientific communication provided by</w:t>
      </w:r>
      <w:r>
        <w:t xml:space="preserve"> </w:t>
      </w:r>
      <w:r>
        <w:rPr>
          <w:bCs/>
          <w:b/>
        </w:rPr>
        <w:t xml:space="preserve">Oceanographer</w:t>
      </w:r>
      <w:r>
        <w:t xml:space="preserve"> </w:t>
      </w:r>
      <w:r>
        <w:t xml:space="preserve">experts. Bridging the gap between complex scientific data and public understanding fosters a culture of environmental stewardship.</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Oceanographer</w:t>
      </w:r>
      <w:r>
        <w:t xml:space="preserve"> </w:t>
      </w:r>
      <w:r>
        <w:t xml:space="preserve">Book Report demonstrates that marine science is indispensable to the development and sustainability of</w:t>
      </w:r>
      <w:r>
        <w:t xml:space="preserve"> </w:t>
      </w:r>
      <w:r>
        <w:rPr>
          <w:bCs/>
          <w:b/>
        </w:rPr>
        <w:t xml:space="preserve">United Arab Emirates Abu Dhabi</w:t>
      </w:r>
      <w:r>
        <w:t xml:space="preserve">. The integration of oceanographic knowledge into policy-making ensures that economic growth does not come at the expense of environmental health. From protecting mangroves in Al Ain to managing fisheries off the coast, the role of the</w:t>
      </w:r>
      <w:r>
        <w:t xml:space="preserve"> </w:t>
      </w:r>
      <w:r>
        <w:rPr>
          <w:bCs/>
          <w:b/>
        </w:rPr>
        <w:t xml:space="preserve">Oceanographer</w:t>
      </w:r>
      <w:r>
        <w:t xml:space="preserve"> </w:t>
      </w:r>
      <w:r>
        <w:t xml:space="preserve">is multifaceted and critical.</w:t>
      </w:r>
    </w:p>
    <w:p>
      <w:pPr>
        <w:pStyle w:val="BodyText"/>
      </w:pPr>
      <w:r>
        <w:t xml:space="preserve">The findings suggest that continued investment in oceanographic research institutions, technology, and human capital within</w:t>
      </w:r>
      <w:r>
        <w:t xml:space="preserve"> </w:t>
      </w:r>
      <w:r>
        <w:rPr>
          <w:bCs/>
          <w:b/>
        </w:rPr>
        <w:t xml:space="preserve">United Arab Emirates Abu Dhabi</w:t>
      </w:r>
      <w:r>
        <w:t xml:space="preserve"> </w:t>
      </w:r>
      <w:r>
        <w:t xml:space="preserve">is warranted. As global challenges intensify, local expertise in understanding and managing marine resources will become even more valuable. This report serves as a call to action for educators, policymakers, and industry leaders to prioritize ocean literacy and support the scientific community dedicated to preserving the blue heart of the region.</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A Critical Analysis</dc:title>
  <dc:creator/>
  <dc:language>en</dc:language>
  <cp:keywords/>
  <dcterms:created xsi:type="dcterms:W3CDTF">2026-07-29T15:14:57Z</dcterms:created>
  <dcterms:modified xsi:type="dcterms:W3CDTF">2026-07-29T15:14:57Z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