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Argentina</w:t>
      </w:r>
      <w:r>
        <w:t xml:space="preserve"> </w:t>
      </w:r>
      <w:r>
        <w:t xml:space="preserve">Córdoba</w:t>
      </w:r>
    </w:p>
    <w:bookmarkStart w:id="26" w:name="book-report"/>
    <w:p>
      <w:pPr>
        <w:pStyle w:val="Heading1"/>
      </w:pPr>
      <w:r>
        <w:t xml:space="preserve">Book Report</w:t>
      </w:r>
    </w:p>
    <w:bookmarkStart w:id="20" w:name="Xddc918e6cd1c550a9c97cb633ebe64643fdd189"/>
    <w:p>
      <w:pPr>
        <w:pStyle w:val="Heading3"/>
      </w:pPr>
      <w:r>
        <w:t xml:space="preserve">The Critical Intersection of Specialized Care, Cultural Context, and Medical Excellence: An Analysis of the Ophthalmologist’s Role in Argentina Córdoba</w:t>
      </w:r>
    </w:p>
    <w:p>
      <w:pPr>
        <w:pStyle w:val="FirstParagraph"/>
      </w:pPr>
      <w:r>
        <w:t xml:space="preserve">Subject:</w:t>
      </w:r>
      <w:r>
        <w:t xml:space="preserve"> </w:t>
      </w:r>
      <w:r>
        <w:t xml:space="preserve">The multifaceted role of the</w:t>
      </w:r>
      <w:r>
        <w:t xml:space="preserve"> </w:t>
      </w:r>
      <w:r>
        <w:rPr>
          <w:bCs/>
          <w:b/>
        </w:rPr>
        <w:t xml:space="preserve">Ophthalmologist</w:t>
      </w:r>
      <w:r>
        <w:t xml:space="preserve"> </w:t>
      </w:r>
      <w:r>
        <w:t xml:space="preserve">within the specific healthcare and cultural landscape of</w:t>
      </w:r>
      <w:r>
        <w:t xml:space="preserve"> </w:t>
      </w:r>
      <w:r>
        <w:rPr>
          <w:bCs/>
          <w:b/>
        </w:rPr>
        <w:t xml:space="preserve">Argentina Córdoba</w:t>
      </w:r>
      <w:r>
        <w:t xml:space="preserve">.</w:t>
      </w:r>
    </w:p>
    <w:bookmarkEnd w:id="20"/>
    <w:bookmarkStart w:id="21" w:name="X4b1bf199f38ea940826a43a4a6c2945d2fced68"/>
    <w:p>
      <w:pPr>
        <w:pStyle w:val="Heading2"/>
      </w:pPr>
      <w:r>
        <w:t xml:space="preserve">The Importance of Visual Health in Regional Contexts</w:t>
      </w:r>
    </w:p>
    <w:p>
      <w:pPr>
        <w:pStyle w:val="FirstParagraph"/>
      </w:pPr>
      <w:r>
        <w:t xml:space="preserve">In the vast and diverse medical landscape of South America, visual health remains a cornerstone of public welfare. This report analyzes the indispensable role played by the</w:t>
      </w:r>
      <w:r>
        <w:t xml:space="preserve"> </w:t>
      </w:r>
      <w:r>
        <w:rPr>
          <w:bCs/>
          <w:b/>
        </w:rPr>
        <w:t xml:space="preserve">Ophthalmologist</w:t>
      </w:r>
      <w:r>
        <w:t xml:space="preserve">, particularly focusing on their impact within</w:t>
      </w:r>
      <w:r>
        <w:t xml:space="preserve"> </w:t>
      </w:r>
      <w:r>
        <w:rPr>
          <w:bCs/>
          <w:b/>
        </w:rPr>
        <w:t xml:space="preserve">Argentina Córdoba</w:t>
      </w:r>
      <w:r>
        <w:t xml:space="preserve">. Córdoba is not merely a geographical location; it is a vibrant cultural hub known for its "Monts de Córdova," its rich colonial history, and its status as an educational center. Within this context, the provision of specialized eye care is not just a medical necessity but a social imperative. The</w:t>
      </w:r>
      <w:r>
        <w:t xml:space="preserve"> </w:t>
      </w:r>
      <w:r>
        <w:rPr>
          <w:bCs/>
          <w:b/>
        </w:rPr>
        <w:t xml:space="preserve">Ophthalmologist</w:t>
      </w:r>
      <w:r>
        <w:t xml:space="preserve"> </w:t>
      </w:r>
      <w:r>
        <w:t xml:space="preserve">serves as the primary guardian of sight, addressing everything from common refractive errors to complex surgical interventions that can restore independence and quality of life for thousands of patients.</w:t>
      </w:r>
    </w:p>
    <w:bookmarkEnd w:id="21"/>
    <w:bookmarkStart w:id="22" w:name="X732487e508ef15139d7c4ca4013021580043261"/>
    <w:p>
      <w:pPr>
        <w:pStyle w:val="Heading2"/>
      </w:pPr>
      <w:r>
        <w:t xml:space="preserve">The Medical Scope: Beyond Prescription Glasses</w:t>
      </w:r>
    </w:p>
    <w:p>
      <w:pPr>
        <w:pStyle w:val="FirstParagraph"/>
      </w:pPr>
      <w:r>
        <w:t xml:space="preserve">To understand the gravity of an</w:t>
      </w:r>
      <w:r>
        <w:t xml:space="preserve"> </w:t>
      </w:r>
      <w:r>
        <w:rPr>
          <w:bCs/>
          <w:b/>
        </w:rPr>
        <w:t xml:space="preserve">Ophthalmologist’s</w:t>
      </w:r>
      <w:r>
        <w:t xml:space="preserve"> </w:t>
      </w:r>
      <w:r>
        <w:t xml:space="preserve">duties in</w:t>
      </w:r>
      <w:r>
        <w:t xml:space="preserve"> </w:t>
      </w:r>
      <w:r>
        <w:rPr>
          <w:bCs/>
          <w:b/>
        </w:rPr>
        <w:t xml:space="preserve">Argentina Córdoba</w:t>
      </w:r>
      <w:r>
        <w:t xml:space="preserve">, one must look beyond the basic provision of eyeglasses. An ophthalmologist is a medical doctor who specializes in eye and vision care. They are trained to perform surgeries, prescribe medications, and diagnose complex diseases such as glaucoma, cataracts, macular degeneration, and diabetic retinopathy. In the context of</w:t>
      </w:r>
      <w:r>
        <w:t xml:space="preserve"> </w:t>
      </w:r>
      <w:r>
        <w:rPr>
          <w:bCs/>
          <w:b/>
        </w:rPr>
        <w:t xml:space="preserve">Argentina Córdoba</w:t>
      </w:r>
      <w:r>
        <w:t xml:space="preserve">, where the demographic includes a significant aging population due to internal migration patterns towards larger urban centers like Córdoba Capital and Villa María, the prevalence of age-related eye conditions is high.</w:t>
      </w:r>
    </w:p>
    <w:p>
      <w:pPr>
        <w:pStyle w:val="BodyText"/>
      </w:pPr>
      <w:r>
        <w:t xml:space="preserve">The</w:t>
      </w:r>
      <w:r>
        <w:t xml:space="preserve"> </w:t>
      </w:r>
      <w:r>
        <w:rPr>
          <w:bCs/>
          <w:b/>
        </w:rPr>
        <w:t xml:space="preserve">Ophthalmologist</w:t>
      </w:r>
      <w:r>
        <w:t xml:space="preserve"> </w:t>
      </w:r>
      <w:r>
        <w:t xml:space="preserve">acts as a first line of defense against blindness. In rural areas surrounding Córdoba province, access to such specialized care can be limited. Therefore, the efforts of ophthalmologists who travel between urban clinics and rural hospitals are vital. They bridge the gap between advanced medical technology and underserved populations. The report highlights that early detection by an</w:t>
      </w:r>
      <w:r>
        <w:t xml:space="preserve"> </w:t>
      </w:r>
      <w:r>
        <w:rPr>
          <w:bCs/>
          <w:b/>
        </w:rPr>
        <w:t xml:space="preserve">Ophthalmologist</w:t>
      </w:r>
      <w:r>
        <w:t xml:space="preserve"> </w:t>
      </w:r>
      <w:r>
        <w:t xml:space="preserve">can prevent irreversible damage, thereby reducing the long-term burden on the public health system in</w:t>
      </w:r>
      <w:r>
        <w:t xml:space="preserve"> </w:t>
      </w:r>
      <w:r>
        <w:rPr>
          <w:bCs/>
          <w:b/>
        </w:rPr>
        <w:t xml:space="preserve">Argentina Córdoba</w:t>
      </w:r>
      <w:r>
        <w:t xml:space="preserve">.</w:t>
      </w:r>
    </w:p>
    <w:bookmarkEnd w:id="22"/>
    <w:bookmarkStart w:id="23" w:name="Xf32fc4df591ba616c0722712f98c82ee4868632"/>
    <w:p>
      <w:pPr>
        <w:pStyle w:val="Heading2"/>
      </w:pPr>
      <w:r>
        <w:t xml:space="preserve">Cultural and Socio-Economic Factors in Argentina Córdoba</w:t>
      </w:r>
    </w:p>
    <w:p>
      <w:pPr>
        <w:pStyle w:val="FirstParagraph"/>
      </w:pPr>
      <w:r>
        <w:t xml:space="preserve">The practice of medicine is deeply influenced by culture. In</w:t>
      </w:r>
      <w:r>
        <w:t xml:space="preserve"> </w:t>
      </w:r>
      <w:r>
        <w:rPr>
          <w:bCs/>
          <w:b/>
        </w:rPr>
        <w:t xml:space="preserve">Argentina Córdoba,</w:t>
      </w:r>
      <w:r>
        <w:t xml:space="preserve">, there is a strong cultural value placed on community and family well-being. Vision problems, if left untreated, affect a person's ability to work, study, and participate in social life—three pillars of Cordobés society. For instance, students in the numerous universities of Córdoba rely heavily on good vision for academic success. The</w:t>
      </w:r>
      <w:r>
        <w:t xml:space="preserve"> </w:t>
      </w:r>
      <w:r>
        <w:rPr>
          <w:bCs/>
          <w:b/>
        </w:rPr>
        <w:t xml:space="preserve">Ophthalmologist</w:t>
      </w:r>
      <w:r>
        <w:t xml:space="preserve"> </w:t>
      </w:r>
      <w:r>
        <w:t xml:space="preserve">plays a crucial role here by ensuring that visual impairments do not become barriers to education.</w:t>
      </w:r>
    </w:p>
    <w:p>
      <w:pPr>
        <w:pStyle w:val="BodyText"/>
      </w:pPr>
      <w:r>
        <w:t xml:space="preserve">Furthermore, the economic disparity in</w:t>
      </w:r>
      <w:r>
        <w:t xml:space="preserve"> </w:t>
      </w:r>
      <w:r>
        <w:rPr>
          <w:bCs/>
          <w:b/>
        </w:rPr>
        <w:t xml:space="preserve">Argentina Córdoba</w:t>
      </w:r>
      <w:r>
        <w:t xml:space="preserve">, like much of Argentina, requires ophthalmologists to be adept at navigating both private and public healthcare systems. Many ophthalmologists work within the public health network (OSPE or national programs), providing essential surgeries such as cataract extractions for individuals who cannot afford private care. This dual role—acting as a clinical expert and a social advocate—defines the modern</w:t>
      </w:r>
      <w:r>
        <w:t xml:space="preserve"> </w:t>
      </w:r>
      <w:r>
        <w:rPr>
          <w:bCs/>
          <w:b/>
        </w:rPr>
        <w:t xml:space="preserve">Ophthalmologist</w:t>
      </w:r>
      <w:r>
        <w:t xml:space="preserve"> </w:t>
      </w:r>
      <w:r>
        <w:t xml:space="preserve">in this region. They must be culturally sensitive, understanding the local dialects, customs, and trust dynamics that influence patient compliance and outcomes.</w:t>
      </w:r>
    </w:p>
    <w:bookmarkEnd w:id="23"/>
    <w:bookmarkStart w:id="24" w:name="X815545b3ecf58715f58acf589e3977de1eca23c"/>
    <w:p>
      <w:pPr>
        <w:pStyle w:val="Heading2"/>
      </w:pPr>
      <w:r>
        <w:t xml:space="preserve">Educational Leadership and Future Directions</w:t>
      </w:r>
    </w:p>
    <w:p>
      <w:pPr>
        <w:pStyle w:val="FirstParagraph"/>
      </w:pPr>
      <w:r>
        <w:t xml:space="preserve">Córdoba is home to some of Argentina's oldest and most respected medical schools. Consequently,</w:t>
      </w:r>
      <w:r>
        <w:t xml:space="preserve"> </w:t>
      </w:r>
      <w:r>
        <w:rPr>
          <w:bCs/>
          <w:b/>
        </w:rPr>
        <w:t xml:space="preserve">Ophthalmologists</w:t>
      </w:r>
      <w:r>
        <w:t xml:space="preserve"> </w:t>
      </w:r>
      <w:r>
        <w:t xml:space="preserve">in this region are not only clinicians but also educators. They train the next generation of eye care professionals, ensuring that standards remain high. This academic environment fosters innovation. Research conducted by ophthalmologists in Córdoba often addresses regional health issues specific to the population's genetic and environmental factors.</w:t>
      </w:r>
    </w:p>
    <w:p>
      <w:pPr>
        <w:pStyle w:val="BodyText"/>
      </w:pPr>
      <w:r>
        <w:t xml:space="preserve">The report suggests that future developments for</w:t>
      </w:r>
      <w:r>
        <w:t xml:space="preserve"> </w:t>
      </w:r>
      <w:r>
        <w:rPr>
          <w:bCs/>
          <w:b/>
        </w:rPr>
        <w:t xml:space="preserve">Ophthalmologists</w:t>
      </w:r>
      <w:r>
        <w:t xml:space="preserve"> </w:t>
      </w:r>
      <w:r>
        <w:t xml:space="preserve">in</w:t>
      </w:r>
      <w:r>
        <w:t xml:space="preserve"> </w:t>
      </w:r>
      <w:r>
        <w:rPr>
          <w:bCs/>
          <w:b/>
        </w:rPr>
        <w:t xml:space="preserve">Argentina Córdoba</w:t>
      </w:r>
      <w:r>
        <w:t xml:space="preserve"> </w:t>
      </w:r>
      <w:r>
        <w:t xml:space="preserve">should focus on telemedicine and mobile health units. Given the geographical spread of the province, utilizing technology to allow remote consultations or screenings can significantly expand access. However, this technological advancement must be paired with the human touch that an experienced ophthalmologist provides.</w:t>
      </w:r>
    </w:p>
    <w:bookmarkEnd w:id="24"/>
    <w:bookmarkStart w:id="25" w:name="conclusion"/>
    <w:p>
      <w:pPr>
        <w:pStyle w:val="Heading2"/>
      </w:pPr>
      <w:r>
        <w:t xml:space="preserve">Conclusion</w:t>
      </w:r>
    </w:p>
    <w:p>
      <w:pPr>
        <w:pStyle w:val="FirstParagraph"/>
      </w:pPr>
      <w:r>
        <w:t xml:space="preserve">In conclusion, this book report underscores that the</w:t>
      </w:r>
      <w:r>
        <w:t xml:space="preserve"> </w:t>
      </w:r>
      <w:r>
        <w:rPr>
          <w:bCs/>
          <w:b/>
        </w:rPr>
        <w:t xml:space="preserve">Ophthalmologist</w:t>
      </w:r>
      <w:r>
        <w:t xml:space="preserve"> </w:t>
      </w:r>
      <w:r>
        <w:t xml:space="preserve">is a pivotal figure in the healthcare infrastructure of</w:t>
      </w:r>
      <w:r>
        <w:t xml:space="preserve"> </w:t>
      </w:r>
      <w:r>
        <w:rPr>
          <w:bCs/>
          <w:b/>
        </w:rPr>
        <w:t xml:space="preserve">Argentina Córdoba</w:t>
      </w:r>
      <w:r>
        <w:t xml:space="preserve">. Their work transcends simple vision correction; it encompasses surgical expertise, public health advocacy, cultural competency, and medical education. As</w:t>
      </w:r>
      <w:r>
        <w:t xml:space="preserve"> </w:t>
      </w:r>
      <w:r>
        <w:rPr>
          <w:bCs/>
          <w:b/>
        </w:rPr>
        <w:t xml:space="preserve">Argentina Córdoba</w:t>
      </w:r>
      <w:r>
        <w:t xml:space="preserve"> </w:t>
      </w:r>
      <w:r>
        <w:t xml:space="preserve">continues to develop its healthcare policies, the integration of ophthalmological services into broader public health initiatives is essential. Ensuring that every citizen has access to qualified</w:t>
      </w:r>
      <w:r>
        <w:t xml:space="preserve"> </w:t>
      </w:r>
      <w:r>
        <w:rPr>
          <w:bCs/>
          <w:b/>
        </w:rPr>
        <w:t xml:space="preserve">Ophthalmologists</w:t>
      </w:r>
      <w:r>
        <w:t xml:space="preserve"> </w:t>
      </w:r>
      <w:r>
        <w:t xml:space="preserve">is not just a medical goal but a commitment to the dignity and potential of the Cordobés people. The synergy between advanced medical practice and community-focused care defines the successful ophthalmologist in this unique Argentine context.</w:t>
      </w:r>
    </w:p>
    <w:p>
      <w:pPr>
        <w:pStyle w:val="BodyText"/>
      </w:pPr>
      <w:r>
        <w:rPr>
          <w:iCs/>
          <w:i/>
        </w:rPr>
        <w:t xml:space="preserve">End of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Ophthalmologist in Argentina Córdoba</dc:title>
  <dc:creator/>
  <dc:language>en</dc:language>
  <cp:keywords/>
  <dcterms:created xsi:type="dcterms:W3CDTF">2026-07-30T07:08:58Z</dcterms:created>
  <dcterms:modified xsi:type="dcterms:W3CDTF">2026-07-30T07:08:58Z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