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Canada</w:t>
      </w:r>
      <w:r>
        <w:t xml:space="preserve"> </w:t>
      </w:r>
      <w:r>
        <w:t xml:space="preserve">Toronto</w:t>
      </w:r>
    </w:p>
    <w:p>
      <w:pPr>
        <w:pStyle w:val="FirstParagraph"/>
      </w:pPr>
      <w:r>
        <w:t xml:space="preserve">```html</w:t>
      </w:r>
    </w:p>
    <w:p>
      <w:pPr>
        <w:pStyle w:val="BodyText"/>
      </w:pPr>
      <w:r>
        <w:rPr>
          <w:bCs/>
          <w:b/>
        </w:rPr>
        <w:t xml:space="preserve">Book Report</w:t>
      </w:r>
      <w:r>
        <w:t xml:space="preserve">: The Role of an</w:t>
      </w:r>
      <w:r>
        <w:t xml:space="preserve"> </w:t>
      </w:r>
      <w:r>
        <w:rPr>
          <w:bCs/>
          <w:b/>
        </w:rPr>
        <w:t xml:space="preserve">Ophthalmologist</w:t>
      </w:r>
      <w:r>
        <w:t xml:space="preserve"> </w:t>
      </w:r>
      <w:r>
        <w:t xml:space="preserve">in</w:t>
      </w:r>
    </w:p>
    <w:p>
      <w:pPr>
        <w:pStyle w:val="BodyText"/>
      </w:pPr>
      <w:r>
        <w:t xml:space="preserve">Canada Toronto</w:t>
      </w:r>
    </w:p>
    <w:p>
      <w:pPr>
        <w:pStyle w:val="BodyText"/>
      </w:pPr>
      <w:r>
        <w:br/>
      </w:r>
      <w:r>
        <w:t xml:space="preserve">&lt; p &gt;&lt; strong &gt;Introduction&lt; / strong&gt;&lt; / p &gt;</w:t>
      </w:r>
    </w:p>
    <w:p>
      <w:pPr>
        <w:pStyle w:val="BodyText"/>
      </w:pPr>
      <w:r>
        <w:t xml:space="preserve">This book report analyzes the critical importance and evolving landscape of ophthalmic care within the specific geographic and cultural context of Canada, with a focused lens on its largest city, Toronto. While "books" in this context refer to comprehensive studies, medical texts, and policy documents regarding public health systems rather than a single fictional narrative, the collective body of literature reveals how an Ophthalmologist functions not merely as a doctor who treats eyes but as a vital component of the healthcare infrastructure in Canada Toronto. This report explores the educational pathways, regulatory frameworks, clinical responsibilities, and socio-economic impacts of this medical specialty in one of North America's most diverse metropolises.</w:t>
      </w:r>
    </w:p>
    <w:p>
      <w:pPr>
        <w:pStyle w:val="BodyText"/>
      </w:pPr>
      <w:r>
        <w:br/>
      </w:r>
      <w:r>
        <w:t xml:space="preserve">&lt; h2 &gt;&lt; strong &gt;The Landscape of Healthcare in Canada Toronto&lt; / strong&gt;&lt; / h2 &gt;</w:t>
      </w:r>
    </w:p>
    <w:p>
      <w:pPr>
        <w:pStyle w:val="BodyText"/>
      </w:pPr>
      <w:r>
        <w:t xml:space="preserve">To understand the role of an Ophthalmologist, one must first appreciate the environment in which they practice. The healthcare system in Canada is publicly funded, meaning that medically necessary services are covered by provincial health insurance plans. In Ontario, this is managed through the Ontario Health Insurance Plan (OHIP). Toronto, as a hub for medical innovation and diversity, presents unique challenges and opportunities. The literature indicates that access to specialized care can be a significant issue in large urban centers due to high demand and wait times.</w:t>
      </w:r>
    </w:p>
    <w:p>
      <w:pPr>
        <w:pStyle w:val="BodyText"/>
      </w:pPr>
      <w:r>
        <w:t xml:space="preserve">The "Book Report" on this topic highlights that an Ophthalmologist in Canada Toronto is often the bridge between primary care family doctors and complex surgical interventions. Unlike many other countries where ophthalmic care might be largely private, the Canadian model requires these specialists to navigate a hybrid system. They operate within public hospitals such as the Toronto Western Hospital or SickKids Hospital while also maintaining private practices for services not covered by OHIP, such as LASIK surgery or certain types of premium intraocular lenses. This duality is a central theme in contemporary medical literature regarding ophthalmic practice in this region.</w:t>
      </w:r>
    </w:p>
    <w:p>
      <w:pPr>
        <w:pStyle w:val="BodyText"/>
      </w:pPr>
      <w:r>
        <w:br/>
      </w:r>
      <w:r>
        <w:t xml:space="preserve">&lt; h2 &gt;Educational Pathways and Professional Standards&lt; / h2 &gt;</w:t>
      </w:r>
    </w:p>
    <w:p>
      <w:pPr>
        <w:pStyle w:val="BodyText"/>
      </w:pPr>
      <w:r>
        <w:t xml:space="preserve">The journey to becoming an Ophthalmologist is rigorous and standardized across Canada, ensuring high-quality care for patients in Toronto. Medical texts emphasize that after completing medical school, candidates must complete a residency program accredited by the Royal College of Physicians and Surgeons of Canada (RCPSC). In the Greater Toronto Area (GTA), prestigious institutions like the University of Toronto provide world-class training.</w:t>
      </w:r>
    </w:p>
    <w:p>
      <w:pPr>
        <w:pStyle w:val="BodyText"/>
      </w:pPr>
      <w:r>
        <w:t xml:space="preserve">This report notes that the curriculum for an Ophthalmologist in this region is heavily focused on both microsurgery and medical management. Given Toronto's status as a global city, residents are exposed to a vast array of eye diseases ranging from common conditions like cataracts and glaucoma to rare genetic disorders. The "Book Report" emphasizes that continuous professional development is mandatory. Ophthalmologists must engage in ongoing education to stay current with rapidly advancing technologies, such as AI-assisted diagnosis tools and minimally invasive surgical techniques, which are increasingly being adopted in Toronto clinics.</w:t>
      </w:r>
    </w:p>
    <w:p>
      <w:pPr>
        <w:pStyle w:val="BodyText"/>
      </w:pPr>
      <w:r>
        <w:br/>
      </w:r>
      <w:r>
        <w:t xml:space="preserve">&lt; h2 &gt;Clinical Responsibilities and Specializations&lt; / h2 &gt;</w:t>
      </w:r>
    </w:p>
    <w:p>
      <w:pPr>
        <w:pStyle w:val="BodyText"/>
      </w:pPr>
      <w:r>
        <w:t xml:space="preserve">An Ophthalmologist is a physician who specializes in medical and surgical eye care. In Canada Toronto, the scope of practice is broad. The literature categorizes their responsibilities into several key areas:</w:t>
      </w:r>
    </w:p>
    <w:p>
      <w:pPr>
        <w:numPr>
          <w:ilvl w:val="0"/>
          <w:numId w:val="1001"/>
        </w:numPr>
        <w:pStyle w:val="Compact"/>
      </w:pPr>
      <w:r>
        <w:t xml:space="preserve">&lt; strong &gt;Preventive Care:&lt; / strong&gt; Routine eye exams are crucial for detecting early signs of systemic diseases such as diabetes and hypertension, which are prevalent in urban populations.</w:t>
      </w:r>
    </w:p>
    <w:p>
      <w:pPr>
        <w:numPr>
          <w:ilvl w:val="0"/>
          <w:numId w:val="1001"/>
        </w:numPr>
        <w:pStyle w:val="Compact"/>
      </w:pPr>
      <w:r>
        <w:t xml:space="preserve">&lt; strong &gt;Surgical Intervention:&lt; / strong&gt;Cataract surgery is the most common procedure performed by an Ophthalmologist. In Toronto, high-volume surgical centers operate efficiently to reduce wait times for patients.</w:t>
      </w:r>
    </w:p>
    <w:p>
      <w:pPr>
        <w:numPr>
          <w:ilvl w:val="0"/>
          <w:numId w:val="1001"/>
        </w:numPr>
        <w:pStyle w:val="Compact"/>
      </w:pPr>
      <w:r>
        <w:t xml:space="preserve">&lt; strong &gt;Disease Management:&lt; /strong&gt;Glaucoma, macular degeneration, and diabetic retinopathy are major public health concerns. The "Book Report" highlights that effective management requires a multidisciplinary approach involving optometrists and primary care providers.</w:t>
      </w:r>
    </w:p>
    <w:p>
      <w:pPr>
        <w:pStyle w:val="FirstParagraph"/>
      </w:pPr>
      <w:r>
        <w:t xml:space="preserve">Furthermore, subspecialties play a significant role in the Canadian Toronto medical ecosystem. Pediatric ophthalmologists work closely with institutions like the Hospital for Sick Children (SickKids), addressing strabismus and congenital cataracts. Retinal specialists manage complex vascular diseases, while cornea specialists handle transplants and refractive surgeries. This division of labor ensures that patients receive highly specialized care tailored to their specific needs.</w:t>
      </w:r>
    </w:p>
    <w:p>
      <w:pPr>
        <w:pStyle w:val="BodyText"/>
      </w:pPr>
      <w:r>
        <w:br/>
      </w:r>
      <w:r>
        <w:t xml:space="preserve">&lt; h2 &gt;Cultural Diversity and Patient Care in Toronto&lt; / h2 &gt;</w:t>
      </w:r>
    </w:p>
    <w:p>
      <w:pPr>
        <w:pStyle w:val="BodyText"/>
      </w:pPr>
      <w:r>
        <w:t xml:space="preserve">Toronto is one of the most multicultural cities in the world, with a population comprising nearly half foreign-born residents. This diversity directly impacts how an Ophthalmologist practices medicine. The literature suggests that effective communication and cultural competence are essential skills for ophthalmic professionals in this region.</w:t>
      </w:r>
    </w:p>
    <w:p>
      <w:pPr>
        <w:pStyle w:val="BodyText"/>
      </w:pPr>
      <w:r>
        <w:t xml:space="preserve">Many patients may have limited proficiency in English or French, requiring the use of interpreters or multilingual staff. Additionally, certain eye diseases have higher prevalences in specific ethnic groups. For example, diabetic retinopathy is more common among South Asian and Indigenous populations. An Ophthalmologist practicing in Canada Toronto must be aware of these epidemiological differences to provide equitable care.</w:t>
      </w:r>
    </w:p>
    <w:p>
      <w:pPr>
        <w:pStyle w:val="BodyText"/>
      </w:pPr>
      <w:r>
        <w:t xml:space="preserve">The "Book Report" also touches on the challenges of health literacy. Educating patients about eye health in a culturally sensitive manner is part of the Ophthalmologist’s role beyond clinical treatment. Community outreach programs led by ophthalmic specialists help bridge gaps in understanding, particularly among elderly immigrant populations who may face barriers to accessing care.</w:t>
      </w:r>
    </w:p>
    <w:p>
      <w:pPr>
        <w:pStyle w:val="BodyText"/>
      </w:pPr>
      <w:r>
        <w:br/>
      </w:r>
      <w:r>
        <w:t xml:space="preserve">&lt; h2 &gt;Technological Integration and Future Trends&lt; / h2 &gt;</w:t>
      </w:r>
    </w:p>
    <w:p>
      <w:pPr>
        <w:pStyle w:val="BodyText"/>
      </w:pPr>
      <w:r>
        <w:t xml:space="preserve">The integration of technology into ophthalmology is accelerating, and Toronto is at the forefront of this trend. Digital health records, telemedicine platforms, and artificial intelligence are transforming how an Ophthalmologist interacts with patients.</w:t>
      </w:r>
    </w:p>
    <w:p>
      <w:pPr>
        <w:numPr>
          <w:ilvl w:val="0"/>
          <w:numId w:val="1002"/>
        </w:numPr>
        <w:pStyle w:val="Compact"/>
      </w:pPr>
      <w:r>
        <w:t xml:space="preserve">&lt; strong &gt;Tele-ophthalmology:&lt; /strong&gt; Post-pandemic trends show a rise in virtual consultations for follow-ups and preliminary assessments, improving accessibility for patients in remote areas of Ontario who still need care from Toronto-based specialists.</w:t>
      </w:r>
    </w:p>
    <w:p>
      <w:pPr>
        <w:numPr>
          <w:ilvl w:val="0"/>
          <w:numId w:val="1002"/>
        </w:numPr>
        <w:pStyle w:val="Compact"/>
      </w:pPr>
      <w:r>
        <w:t xml:space="preserve">&lt; strong &gt;Artificial Intelligence (AI):&lt; /strong&gt; AI algorithms are being used to analyze retinal scans for early detection of diseases like diabetic retinopathy. Ophthalmologists must interpret these tools critically, combining algorithmic insights with clinical judgment.</w:t>
      </w:r>
    </w:p>
    <w:p>
      <w:pPr>
        <w:pStyle w:val="FirstParagraph"/>
      </w:pPr>
      <w:r>
        <w:t xml:space="preserve">The literature predicts that future training for Ophthalmologists will include more modules on data analytics and digital health management. This shift reflects the broader transformation of healthcare in Canada Toronto toward precision medicine and personalized patient care.</w:t>
      </w:r>
    </w:p>
    <w:p>
      <w:pPr>
        <w:pStyle w:val="BodyText"/>
      </w:pPr>
      <w:r>
        <w:br/>
      </w:r>
      <w:r>
        <w:t xml:space="preserve">&lt; h2 &gt;&lt; strong &gt;Conclusion&lt; / strong&gt;&lt; / h2 &gt;</w:t>
      </w:r>
    </w:p>
    <w:p>
      <w:pPr>
        <w:pStyle w:val="BodyText"/>
      </w:pPr>
      <w:r>
        <w:t xml:space="preserve">In conclusion, this book report underscores the multifaceted role of an Ophthalmologist within the Canadian healthcare system, specifically highlighting its application in Canada Toronto. These specialists are not just eye doctors; they are surgeons, diagnosticians, educators, and community leaders. The unique demographic and infrastructural landscape of Toronto demands a high level of adaptability and expertise from medical professionals.</w:t>
      </w:r>
    </w:p>
    <w:p>
      <w:pPr>
        <w:pStyle w:val="BodyText"/>
      </w:pPr>
      <w:r>
        <w:t xml:space="preserve">The literature reviewed confirms that while the public healthcare system provides a safety net for essential services, there is always room for improvement in reducing wait times and enhancing access to subspecialty care. As technology continues to evolve, so too will the responsibilities of an Ophthalmologist. For students and practitioners alike, understanding the nuances of practicing ophthalmology in Canada Toronto is crucial for delivering optimal eye care in a rapidly changing world.</w:t>
      </w:r>
    </w:p>
    <w:p>
      <w:pPr>
        <w:pStyle w:val="BodyText"/>
      </w:pPr>
      <w:r>
        <w:t xml:space="preserve">This document serves as a comprehensive overview, reflecting the critical intersection of medical science, public policy, and cultural diversity that defines ophthalmic practice in this vibrant Canadian city.</w:t>
      </w:r>
    </w:p>
    <w:p>
      <w:pPr>
        <w:pStyle w:val="BodyText"/>
      </w:pPr>
      <w:r>
        <w:br/>
      </w:r>
      <w:r>
        <w:t xml:space="preserve">&lt; p &gt;&lt; em &gt;End of Report&lt; /em &gt;&lt; / p &gt;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an Ophthalmologist in Canada Toronto</dc:title>
  <dc:creator/>
  <dc:language>en</dc:language>
  <cp:keywords/>
  <dcterms:created xsi:type="dcterms:W3CDTF">2026-07-29T08:19:17Z</dcterms:created>
  <dcterms:modified xsi:type="dcterms:W3CDTF">2026-07-29T08:19:17Z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