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Nigeria</w:t>
      </w:r>
      <w:r>
        <w:t xml:space="preserve"> </w:t>
      </w:r>
      <w:r>
        <w:t xml:space="preserve">Lagos</w:t>
      </w:r>
    </w:p>
    <w:bookmarkStart w:id="20" w:name="X97638432ec0ae6134588d1649d310f4f7915946"/>
    <w:p>
      <w:pPr>
        <w:pStyle w:val="Heading1"/>
      </w:pPr>
      <w:r>
        <w:t xml:space="preserve">Book Report: Vision for a Metropolis – The Ophthalmologist in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Analysis &amp; Public Health Policy</w:t>
      </w:r>
      <w:r>
        <w:br/>
      </w:r>
      <w:r>
        <w:rPr>
          <w:bCs/>
          <w:b/>
        </w:rPr>
        <w:t xml:space="preserve">Focused Region:</w:t>
      </w:r>
      <w:r>
        <w:t xml:space="preserve"> </w:t>
      </w:r>
      <w:r>
        <w:t xml:space="preserve">Nigeria, Lagos State</w:t>
      </w:r>
    </w:p>
    <w:bookmarkEnd w:id="20"/>
    <w:bookmarkStart w:id="21" w:name="X4dcf38825554f1717bd87a8a8e3b55b4598b783"/>
    <w:p>
      <w:pPr>
        <w:pStyle w:val="Heading2"/>
      </w:pPr>
      <w:r>
        <w:t xml:space="preserve">I. Introduction: The Context of Sight in a Megacity</w:t>
      </w:r>
    </w:p>
    <w:p>
      <w:pPr>
        <w:pStyle w:val="FirstParagraph"/>
      </w:pPr>
      <w:r>
        <w:t xml:space="preserve">This report serves as an analytical review of the critical role played by the</w:t>
      </w:r>
      <w:r>
        <w:t xml:space="preserve"> </w:t>
      </w:r>
      <w:r>
        <w:t xml:space="preserve">Ophthalmologist</w:t>
      </w:r>
      <w:r>
        <w:t xml:space="preserve"> </w:t>
      </w:r>
      <w:r>
        <w:t xml:space="preserve">within the dynamic and complex healthcare landscape of</w:t>
      </w:r>
      <w:r>
        <w:t xml:space="preserve"> </w:t>
      </w:r>
      <w:r>
        <w:t xml:space="preserve">Nigeria Lagos</w:t>
      </w:r>
      <w:r>
        <w:t xml:space="preserve">. As one of Africa’s most populous cities, Lagos presents a unique case study in urban medicine. The city is characterized by rapid demographic expansion, infrastructural strain, and a vibrant cultural fabric that influences health-seeking behaviors. In this context, the</w:t>
      </w:r>
      <w:r>
        <w:t xml:space="preserve"> </w:t>
      </w:r>
      <w:r>
        <w:t xml:space="preserve">Ophthalmologist</w:t>
      </w:r>
      <w:r>
        <w:t xml:space="preserve"> </w:t>
      </w:r>
      <w:r>
        <w:t xml:space="preserve">is not merely a medical specialist dealing with eye care; they are pivotal agents in public health preservation and economic productivity.</w:t>
      </w:r>
    </w:p>
    <w:p>
      <w:pPr>
        <w:pStyle w:val="BodyText"/>
      </w:pPr>
      <w:r>
        <w:t xml:space="preserve">The purpose of this document is to explore how the specialized training, clinical expertise, and societal positioning of an</w:t>
      </w:r>
      <w:r>
        <w:t xml:space="preserve"> </w:t>
      </w:r>
      <w:r>
        <w:t xml:space="preserve">Ophthalmologist</w:t>
      </w:r>
      <w:r>
        <w:t xml:space="preserve"> </w:t>
      </w:r>
      <w:r>
        <w:t xml:space="preserve">intersect with the specific challenges faced by the population of</w:t>
      </w:r>
      <w:r>
        <w:t xml:space="preserve"> </w:t>
      </w:r>
      <w:r>
        <w:t xml:space="preserve">Nigeria Lagos</w:t>
      </w:r>
      <w:r>
        <w:t xml:space="preserve">. By examining issues such as preventable blindness, diabetic retinopathy in urban centers, and trauma-related eye injuries common in dense metropolitan areas, this report highlights the necessity of accessible ophthalmic care. The synthesis of medical science with local socio-economic realities defines the modern practice of an</w:t>
      </w:r>
      <w:r>
        <w:t xml:space="preserve"> </w:t>
      </w:r>
      <w:r>
        <w:t xml:space="preserve">Ophthalmologist</w:t>
      </w:r>
      <w:r>
        <w:t xml:space="preserve"> </w:t>
      </w:r>
      <w:r>
        <w:t xml:space="preserve">in this bustling Nigerian hub.</w:t>
      </w:r>
    </w:p>
    <w:bookmarkEnd w:id="21"/>
    <w:bookmarkStart w:id="22" w:name="X388bf3dddb58e4287899baa6d664f95c7d90794"/>
    <w:p>
      <w:pPr>
        <w:pStyle w:val="Heading2"/>
      </w:pPr>
      <w:r>
        <w:t xml:space="preserve">II. The Burden of Ocular Disease in Nigeria Lagos</w:t>
      </w:r>
    </w:p>
    <w:p>
      <w:pPr>
        <w:pStyle w:val="FirstParagraph"/>
      </w:pPr>
      <w:r>
        <w:t xml:space="preserve">The healthcare system in</w:t>
      </w:r>
      <w:r>
        <w:t xml:space="preserve"> </w:t>
      </w:r>
      <w:r>
        <w:t xml:space="preserve">Nigeria Lagos</w:t>
      </w:r>
      <w:r>
        <w:t xml:space="preserve">, like much of the developing world, faces a dual burden of infectious and non-communicable diseases. For the</w:t>
      </w:r>
      <w:r>
        <w:t xml:space="preserve"> </w:t>
      </w:r>
      <w:r>
        <w:t xml:space="preserve">Ophthalmologist</w:t>
      </w:r>
      <w:r>
        <w:t xml:space="preserve">, this translates into a diverse clinical portfolio. Historically, conditions such as trachoma and onchocerciasis (river blindness) were predominant concerns in rural Nigeria. However, the urban density of</w:t>
      </w:r>
      <w:r>
        <w:t xml:space="preserve"> </w:t>
      </w:r>
      <w:r>
        <w:t xml:space="preserve">Nigeria Lagos</w:t>
      </w:r>
      <w:r>
        <w:t xml:space="preserve"> </w:t>
      </w:r>
      <w:r>
        <w:t xml:space="preserve">has shifted the epidemiological profile significantly.</w:t>
      </w:r>
    </w:p>
    <w:p>
      <w:pPr>
        <w:pStyle w:val="BodyText"/>
      </w:pPr>
      <w:r>
        <w:t xml:space="preserve">In this metropolis, non-communicable diseases are rising. Diabetes and hypertension are prevalent among the adult population in Lagos due to dietary changes and lifestyle factors. Consequently, the rate of diabetic retinopathy—a leading cause of blindness among working-age adults—has surged. The</w:t>
      </w:r>
      <w:r>
        <w:t xml:space="preserve"> </w:t>
      </w:r>
      <w:r>
        <w:t xml:space="preserve">Ophthalmologist</w:t>
      </w:r>
      <w:r>
        <w:t xml:space="preserve"> </w:t>
      </w:r>
      <w:r>
        <w:t xml:space="preserve">is on the front lines of diagnosing these systemic conditions through ocular examination. Furthermore, cataracts remain a significant cause of visual impairment in</w:t>
      </w:r>
      <w:r>
        <w:t xml:space="preserve"> </w:t>
      </w:r>
      <w:r>
        <w:t xml:space="preserve">Nigeria Lagos</w:t>
      </w:r>
      <w:r>
        <w:t xml:space="preserve">, exacerbated by prolonged exposure to UV radiation and limited access to early screening for elderly populations in informal settlements.</w:t>
      </w:r>
    </w:p>
    <w:p>
      <w:pPr>
        <w:pStyle w:val="BlockText"/>
      </w:pPr>
      <w:r>
        <w:t xml:space="preserve">"The eyes are often the window through which systemic health issues reveal themselves. In a city as fast-paced as Lagos, the Ophthalmologist serves as both a clinician and an early warning system for broader public health crises."</w:t>
      </w:r>
    </w:p>
    <w:bookmarkEnd w:id="22"/>
    <w:bookmarkStart w:id="23" w:name="Xdfd297bd87fa8cadf013ac4f68ad5b70919cc6c"/>
    <w:p>
      <w:pPr>
        <w:pStyle w:val="Heading2"/>
      </w:pPr>
      <w:r>
        <w:t xml:space="preserve">III. Challenges Facing Ophthalmic Care in Nigeria Lagos</w:t>
      </w:r>
    </w:p>
    <w:p>
      <w:pPr>
        <w:pStyle w:val="FirstParagraph"/>
      </w:pPr>
      <w:r>
        <w:t xml:space="preserve">The practice of the</w:t>
      </w:r>
      <w:r>
        <w:t xml:space="preserve"> </w:t>
      </w:r>
      <w:r>
        <w:t xml:space="preserve">Ophthalmologist</w:t>
      </w:r>
      <w:r>
        <w:t xml:space="preserve"> </w:t>
      </w:r>
      <w:r>
        <w:t xml:space="preserve">in</w:t>
      </w:r>
      <w:r>
        <w:t xml:space="preserve"> </w:t>
      </w:r>
      <w:r>
        <w:t xml:space="preserve">Nigeria Lagos</w:t>
      </w:r>
      <w:r>
        <w:t xml:space="preserve"> </w:t>
      </w:r>
      <w:r>
        <w:t xml:space="preserve">is fraught with logistical and economic hurdles. The disparity between private healthcare facilities, which are concentrated in affluent areas like Ikoyi and Victoria Island, and public tertiary institutions creates a gap in accessibility. For the average resident of Lagos Island or mainland communities such as Mushin or Agege, visiting a specialist</w:t>
      </w:r>
      <w:r>
        <w:t xml:space="preserve"> </w:t>
      </w:r>
      <w:r>
        <w:t xml:space="preserve">Ophthalmologist</w:t>
      </w:r>
      <w:r>
        <w:t xml:space="preserve"> </w:t>
      </w:r>
      <w:r>
        <w:t xml:space="preserve">can be prohibitively expensive due to out-of-pocket payment structures.</w:t>
      </w:r>
    </w:p>
    <w:p>
      <w:pPr>
        <w:pStyle w:val="BodyText"/>
      </w:pPr>
      <w:r>
        <w:rPr>
          <w:bCs/>
          <w:b/>
        </w:rPr>
        <w:t xml:space="preserve">Inadequate Infrastructure:</w:t>
      </w:r>
      <w:r>
        <w:t xml:space="preserve"> </w:t>
      </w:r>
      <w:r>
        <w:t xml:space="preserve">Power instability in parts of</w:t>
      </w:r>
      <w:r>
        <w:t xml:space="preserve"> </w:t>
      </w:r>
      <w:r>
        <w:t xml:space="preserve">Nigeria Lagos</w:t>
      </w:r>
      <w:r>
        <w:t xml:space="preserve"> </w:t>
      </w:r>
      <w:r>
        <w:t xml:space="preserve">affects the operation of delicate diagnostic equipment. An</w:t>
      </w:r>
      <w:r>
        <w:t xml:space="preserve"> </w:t>
      </w:r>
      <w:r>
        <w:t xml:space="preserve">Ophthalmologist</w:t>
      </w:r>
      <w:r>
        <w:t xml:space="preserve"> </w:t>
      </w:r>
      <w:r>
        <w:t xml:space="preserve">requires consistent electricity for slit lamps, fundus cameras, and surgical lights. Frequent power outages necessitate costly backup generators, increasing operational overhead.</w:t>
      </w:r>
    </w:p>
    <w:p>
      <w:pPr>
        <w:pStyle w:val="BodyText"/>
      </w:pPr>
      <w:r>
        <w:rPr>
          <w:bCs/>
          <w:b/>
        </w:rPr>
        <w:t xml:space="preserve">Trauma and Occupational Hazards:</w:t>
      </w:r>
      <w:r>
        <w:t xml:space="preserve"> </w:t>
      </w:r>
      <w:r>
        <w:t xml:space="preserve">Lagos is an industrial and commercial hub. Construction accidents, chemical exposures in markets like Balogun Market, and occupational hazards contribute to a high volume of trauma cases. The</w:t>
      </w:r>
      <w:r>
        <w:t xml:space="preserve"> </w:t>
      </w:r>
      <w:r>
        <w:t xml:space="preserve">Ophthalmologist</w:t>
      </w:r>
      <w:r>
        <w:t xml:space="preserve"> </w:t>
      </w:r>
      <w:r>
        <w:t xml:space="preserve">must be skilled in emergency ocular trauma management, a skill set that requires continuous training and often reliance on imported surgical supplies.</w:t>
      </w:r>
    </w:p>
    <w:bookmarkEnd w:id="23"/>
    <w:bookmarkStart w:id="24" w:name="Xe3f9877f0a4d8640ad950186bf0a246fa168ecb"/>
    <w:p>
      <w:pPr>
        <w:pStyle w:val="Heading2"/>
      </w:pPr>
      <w:r>
        <w:t xml:space="preserve">IV. The Sociocultural Role of the Ophthalmologist</w:t>
      </w:r>
    </w:p>
    <w:p>
      <w:pPr>
        <w:pStyle w:val="FirstParagraph"/>
      </w:pPr>
      <w:r>
        <w:t xml:space="preserve">Beyond clinical duties, the</w:t>
      </w:r>
      <w:r>
        <w:t xml:space="preserve"> </w:t>
      </w:r>
      <w:r>
        <w:t xml:space="preserve">Ophthalmologist</w:t>
      </w:r>
      <w:r>
        <w:t xml:space="preserve"> </w:t>
      </w:r>
      <w:r>
        <w:t xml:space="preserve">in</w:t>
      </w:r>
      <w:r>
        <w:t xml:space="preserve"> </w:t>
      </w:r>
      <w:r>
        <w:t xml:space="preserve">Nigeria Lagos</w:t>
      </w:r>
      <w:r>
        <w:t xml:space="preserve"> </w:t>
      </w:r>
      <w:r>
        <w:t xml:space="preserve">plays a vital role in health education and advocacy. In many communities within Lagos, cultural misconceptions about eye diseases persist. Conditions like glaucoma are sometimes dismissed as "spiritual attacks" or simply accepted as part of aging without medical intervention. The</w:t>
      </w:r>
      <w:r>
        <w:t xml:space="preserve"> </w:t>
      </w:r>
      <w:r>
        <w:t xml:space="preserve">Ophthalmologist</w:t>
      </w:r>
      <w:r>
        <w:t xml:space="preserve"> </w:t>
      </w:r>
      <w:r>
        <w:t xml:space="preserve">must therefore act as an educator, dispelling myths and encouraging preventive care.</w:t>
      </w:r>
    </w:p>
    <w:p>
      <w:pPr>
        <w:pStyle w:val="BodyText"/>
      </w:pPr>
      <w:r>
        <w:rPr>
          <w:bCs/>
          <w:b/>
        </w:rPr>
        <w:t xml:space="preserve">Vision Screening Programs:</w:t>
      </w:r>
      <w:r>
        <w:t xml:space="preserve"> </w:t>
      </w:r>
      <w:r>
        <w:t xml:space="preserve">Leading ophthalmologists in Lagos have increasingly partnered with schools and corporate bodies to conduct vision screenings. Given the high value placed on education in Nigeria, ensuring children have clear vision is crucial for academic success. The</w:t>
      </w:r>
      <w:r>
        <w:t xml:space="preserve"> </w:t>
      </w:r>
      <w:r>
        <w:t xml:space="preserve">Ophthalmologist</w:t>
      </w:r>
      <w:r>
        <w:t xml:space="preserve"> </w:t>
      </w:r>
      <w:r>
        <w:t xml:space="preserve">often identifies refractive errors (need for glasses) that, if untreated, hinder a child’s development in the Lagos school system.</w:t>
      </w:r>
    </w:p>
    <w:p>
      <w:pPr>
        <w:pStyle w:val="BodyText"/>
      </w:pPr>
      <w:r>
        <w:rPr>
          <w:bCs/>
          <w:b/>
        </w:rPr>
        <w:t xml:space="preserve">Economic Impact:</w:t>
      </w:r>
      <w:r>
        <w:t xml:space="preserve"> </w:t>
      </w:r>
      <w:r>
        <w:t xml:space="preserve">Vision impairment reduces workforce productivity. In a city where economic survival is daily struggle for many, an individual losing their sight due to preventable causes like cataracts or unmanaged diabetes suffers a severe economic setback. By restoring vision, the</w:t>
      </w:r>
      <w:r>
        <w:t xml:space="preserve"> </w:t>
      </w:r>
      <w:r>
        <w:t xml:space="preserve">Ophthalmologist</w:t>
      </w:r>
      <w:r>
        <w:t xml:space="preserve"> </w:t>
      </w:r>
      <w:r>
        <w:t xml:space="preserve">directly contributes to the economic resilience of households in</w:t>
      </w:r>
      <w:r>
        <w:t xml:space="preserve"> </w:t>
      </w:r>
      <w:r>
        <w:t xml:space="preserve">Nigeria Lagos</w:t>
      </w:r>
      <w:r>
        <w:t xml:space="preserve">.</w:t>
      </w:r>
    </w:p>
    <w:bookmarkEnd w:id="24"/>
    <w:bookmarkStart w:id="25" w:name="X3cc2637f493a90ded493d85d4ed8ba96c47e907"/>
    <w:p>
      <w:pPr>
        <w:pStyle w:val="Heading2"/>
      </w:pPr>
      <w:r>
        <w:t xml:space="preserve">V. Recommendations for Strengthening Ophthalmic Services</w:t>
      </w:r>
    </w:p>
    <w:p>
      <w:pPr>
        <w:pStyle w:val="FirstParagraph"/>
      </w:pPr>
      <w:r>
        <w:t xml:space="preserve">To optimize the impact of the</w:t>
      </w:r>
      <w:r>
        <w:t xml:space="preserve"> </w:t>
      </w:r>
      <w:r>
        <w:t xml:space="preserve">Ophthalmologist</w:t>
      </w:r>
      <w:r>
        <w:t xml:space="preserve"> </w:t>
      </w:r>
      <w:r>
        <w:t xml:space="preserve">in</w:t>
      </w:r>
      <w:r>
        <w:t xml:space="preserve"> </w:t>
      </w:r>
      <w:r>
        <w:t xml:space="preserve">Nigeria Lagos</w:t>
      </w:r>
      <w:r>
        <w:t xml:space="preserve">, several strategic interventions are recommended:</w:t>
      </w:r>
    </w:p>
    <w:p>
      <w:pPr>
        <w:numPr>
          <w:ilvl w:val="0"/>
          <w:numId w:val="1001"/>
        </w:numPr>
        <w:pStyle w:val="Compact"/>
      </w:pPr>
      <w:r>
        <w:rPr>
          <w:bCs/>
          <w:b/>
        </w:rPr>
        <w:t xml:space="preserve">Policymakers in Nigeria Lagos must prioritize eye health within the Basic Health Care Provision Fund.</w:t>
      </w:r>
      <w:r>
        <w:t xml:space="preserve"> </w:t>
      </w:r>
      <w:r>
        <w:t xml:space="preserve">This would allow public hospitals to procure essential ophthalmic equipment and train more specialists, reducing the burden on private practitioners.</w:t>
      </w:r>
    </w:p>
    <w:p>
      <w:pPr>
        <w:numPr>
          <w:ilvl w:val="0"/>
          <w:numId w:val="1001"/>
        </w:numPr>
        <w:pStyle w:val="Compact"/>
      </w:pPr>
      <w:r>
        <w:rPr>
          <w:bCs/>
          <w:b/>
        </w:rPr>
        <w:t xml:space="preserve">Leveraging Telemedicine:</w:t>
      </w:r>
      <w:r>
        <w:t xml:space="preserve"> </w:t>
      </w:r>
      <w:r>
        <w:t xml:space="preserve">With high mobile phone penetration in Lagos,</w:t>
      </w:r>
      <w:r>
        <w:t xml:space="preserve"> </w:t>
      </w:r>
      <w:r>
        <w:t xml:space="preserve">Ophthalmologists</w:t>
      </w:r>
      <w:r>
        <w:t xml:space="preserve"> </w:t>
      </w:r>
      <w:r>
        <w:t xml:space="preserve">should utilize tele-ophthalmology to triage patients from remote areas. This ensures that only complex cases travel to central hospitals, saving time and resources for both the patient and the specialist.</w:t>
      </w:r>
    </w:p>
    <w:p>
      <w:pPr>
        <w:numPr>
          <w:ilvl w:val="0"/>
          <w:numId w:val="1001"/>
        </w:numPr>
        <w:pStyle w:val="Compact"/>
      </w:pPr>
      <w:r>
        <w:rPr>
          <w:bCs/>
          <w:b/>
        </w:rPr>
        <w:t xml:space="preserve">Public-Private Partnerships:</w:t>
      </w:r>
      <w:r>
        <w:t xml:space="preserve"> </w:t>
      </w:r>
      <w:r>
        <w:t xml:space="preserve">Encouraging collaboration between government health agencies and private ophthalmic centers can improve service delivery. Subsidized surgery programs for cataracts, similar to those run by organizations like Lighthouse Africa, should be expanded and supported by the Lagos State Government.</w:t>
      </w:r>
    </w:p>
    <w:p>
      <w:pPr>
        <w:numPr>
          <w:ilvl w:val="0"/>
          <w:numId w:val="1001"/>
        </w:numPr>
        <w:pStyle w:val="Compact"/>
      </w:pPr>
      <w:r>
        <w:rPr>
          <w:bCs/>
          <w:b/>
        </w:rPr>
        <w:t xml:space="preserve">Enhanced Training:</w:t>
      </w:r>
      <w:r>
        <w:t xml:space="preserve"> </w:t>
      </w:r>
      <w:r>
        <w:t xml:space="preserve">There is a need for continuous professional development for</w:t>
      </w:r>
      <w:r>
        <w:t xml:space="preserve"> </w:t>
      </w:r>
      <w:r>
        <w:t xml:space="preserve">Ophthalmologists</w:t>
      </w:r>
      <w:r>
        <w:t xml:space="preserve"> </w:t>
      </w:r>
      <w:r>
        <w:t xml:space="preserve">in Nigeria regarding emerging technologies. Robotics and advanced imaging require specialized training that local institutions are beginning to offer but need more funding support.</w:t>
      </w:r>
    </w:p>
    <w:bookmarkEnd w:id="25"/>
    <w:bookmarkStart w:id="26" w:name="vi.-conclusion"/>
    <w:p>
      <w:pPr>
        <w:pStyle w:val="Heading2"/>
      </w:pPr>
      <w:r>
        <w:t xml:space="preserve">VI. Conclusion</w:t>
      </w:r>
    </w:p>
    <w:p>
      <w:pPr>
        <w:pStyle w:val="FirstParagraph"/>
      </w:pPr>
      <w:r>
        <w:t xml:space="preserve">In conclusion, the document highlights that the</w:t>
      </w:r>
      <w:r>
        <w:t xml:space="preserve"> </w:t>
      </w:r>
      <w:r>
        <w:t xml:space="preserve">Ophthalmologist</w:t>
      </w:r>
      <w:r>
        <w:t xml:space="preserve"> </w:t>
      </w:r>
      <w:r>
        <w:t xml:space="preserve">is an indispensable pillar of the healthcare system in</w:t>
      </w:r>
      <w:r>
        <w:t xml:space="preserve"> </w:t>
      </w:r>
      <w:r>
        <w:t xml:space="preserve">Nigeria Lagos</w:t>
      </w:r>
      <w:r>
        <w:t xml:space="preserve">. The intersection of rapid urbanization, changing disease patterns, and economic pressures creates a complex environment where eye care is both a medical necessity and a socioeconomic imperative. While challenges regarding infrastructure, affordability, and awareness persist, the dedication of ophthalmic professionals continues to drive progress.</w:t>
      </w:r>
    </w:p>
    <w:p>
      <w:pPr>
        <w:pStyle w:val="BodyText"/>
      </w:pPr>
      <w:r>
        <w:t xml:space="preserve">The future of public health in Lagos depends on strengthening the capacity of</w:t>
      </w:r>
      <w:r>
        <w:t xml:space="preserve"> </w:t>
      </w:r>
      <w:r>
        <w:t xml:space="preserve">Ophthalmologists</w:t>
      </w:r>
      <w:r>
        <w:t xml:space="preserve">, improving access to care for all residents regardless of socioeconomic status, and integrating eye health into broader primary care strategies. By doing so, Lagos can move closer to its goal of universal health coverage and ensure that its citizens do not merely see with their eyes, but perceive a future filled with opportunity and clarity.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Nigeria Lagos</dc:title>
  <dc:creator/>
  <dc:language>en</dc:language>
  <cp:keywords/>
  <dcterms:created xsi:type="dcterms:W3CDTF">2026-07-29T17:17:02Z</dcterms:created>
  <dcterms:modified xsi:type="dcterms:W3CDTF">2026-07-29T17:17:02Z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