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Pakistan</w:t>
      </w:r>
      <w:r>
        <w:t xml:space="preserve"> </w:t>
      </w:r>
      <w:r>
        <w:t xml:space="preserve">Karachi</w:t>
      </w:r>
    </w:p>
    <w:bookmarkStart w:id="30" w:name="X6c0e351d41609830bf568a5bb11fbec93db770f"/>
    <w:p>
      <w:pPr>
        <w:pStyle w:val="Heading1"/>
      </w:pPr>
      <w:r>
        <w:rPr>
          <w:bCs/>
          <w:b/>
        </w:rPr>
        <w:t xml:space="preserve">Book Report: The Evolving Role of the Ophthalmologist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Education Committee</w:t>
      </w:r>
      <w:r>
        <w:br/>
      </w:r>
    </w:p>
    <w:p>
      <w:pPr>
        <w:pStyle w:val="BodyText"/>
      </w:pPr>
      <w:r>
        <w:t xml:space="preserve">From:</w:t>
      </w:r>
    </w:p>
    <w:bookmarkStart w:id="20" w:name="i.-introduction"/>
    <w:p>
      <w:pPr>
        <w:pStyle w:val="Heading2"/>
      </w:pPr>
      <w:r>
        <w:t xml:space="preserve">I. Introduction</w:t>
      </w:r>
    </w:p>
    <w:p>
      <w:pPr>
        <w:pStyle w:val="FirstParagraph"/>
      </w:pPr>
      <w:r>
        <w:t xml:space="preserve">This book report serves as a comprehensive analysis of the critical medical specialty of ophthalmology, specifically contextualized within the unique healthcare landscape of Pakistan Karachi. The city, being the economic hub and most populous metropolis in Pakistan, presents a distinct set of challenges and opportunities for eye care professionals. An ophthalmologist is not merely a surgeon or a prescriber; they are guardians of vision in one of the world’s most densely populated urban environments. This report explores the multifaceted role of the ophthalmologist, addressing public health crises such as cataracts and diabetic retinopathy, while highlighting the socioeconomic impact of preserving sight in Pakistan Karachi.</w:t>
      </w:r>
    </w:p>
    <w:bookmarkEnd w:id="20"/>
    <w:bookmarkStart w:id="21" w:name="ii.-the-scope-of-ophthalmology"/>
    <w:p>
      <w:pPr>
        <w:pStyle w:val="Heading2"/>
      </w:pPr>
      <w:r>
        <w:t xml:space="preserve">II. The Scope of Ophthalmology</w:t>
      </w:r>
    </w:p>
    <w:p>
      <w:pPr>
        <w:pStyle w:val="FirstParagraph"/>
      </w:pPr>
      <w:r>
        <w:t xml:space="preserve">An ophthalmologist is a medical doctor who specializes in eye and vision care. Unlike optometrists or optical technicians, an ophthalmologist has completed medical school and residency, allowing them to perform surgery, prescribe medication, and treat complex diseases of the eye. In the context of a general practice or public health setting in Pakistan Karachi, this distinction is vital. The ability to manage systemic conditions that manifest in the eyes—such as hypertension and diabetes—is a core competency expected of every ophthalmologist practicing in major urban centers.</w:t>
      </w:r>
    </w:p>
    <w:p>
      <w:pPr>
        <w:pStyle w:val="BodyText"/>
      </w:pPr>
      <w:r>
        <w:t xml:space="preserve">The training required to become an ophthalmologist is rigorous, involving extensive hours of clinical rotation and surgical apprenticeship. This expertise translates into the capacity to handle everything from routine refractive errors requiring glasses to high-risk intraocular surgeries. For the population of Pakistan Karachi, access to these specialized skills can be the difference between temporary visual impairment and permanent blindness.</w:t>
      </w:r>
    </w:p>
    <w:bookmarkEnd w:id="21"/>
    <w:bookmarkStart w:id="22" w:name="Xac87885695e273dfa3a27e28d74515cdbe06372"/>
    <w:p>
      <w:pPr>
        <w:pStyle w:val="Heading2"/>
      </w:pPr>
      <w:r>
        <w:t xml:space="preserve">III. The Healthcare Landscape in Pakistan Karachi</w:t>
      </w:r>
    </w:p>
    <w:p>
      <w:pPr>
        <w:pStyle w:val="FirstParagraph"/>
      </w:pPr>
      <w:r>
        <w:t xml:space="preserve">Pakistan Karachi operates under immense pressure due to rapid urbanization, population density, and varying levels of socioeconomic development. The healthcare infrastructure is a mix of advanced private hospitals in affluent areas like Clifton and DHA, and overcrowded public facilities in underserved communities such as Lyari and Orangi Town. This disparity creates a dual burden for the ophthalmologist.</w:t>
      </w:r>
    </w:p>
    <w:p>
      <w:pPr>
        <w:pStyle w:val="BodyText"/>
      </w:pPr>
      <w:r>
        <w:t xml:space="preserve">In the private sector, an ophthalmologist in Pakistan Karachi often deals with patients seeking premium care, including LASIK surgery for refractive correction and advanced glaucoma management. Conversely, in government hospitals like Jinnah Postgraduate Medical Centre or General Hospital, the ophthalmologist is frequently overwhelmed with cases of advanced pathology. Here, the primary challenge is not just diagnosis but managing resource scarcity to deliver life-changing interventions like cataract removal.</w:t>
      </w:r>
    </w:p>
    <w:bookmarkEnd w:id="22"/>
    <w:bookmarkStart w:id="26" w:name="X5fb55f893b7564cec194e740db7804fc2286bd2"/>
    <w:p>
      <w:pPr>
        <w:pStyle w:val="Heading2"/>
      </w:pPr>
      <w:r>
        <w:t xml:space="preserve">IV. Key Pathologies and Public Health Challenges</w:t>
      </w:r>
    </w:p>
    <w:bookmarkStart w:id="23" w:name="X4dc1f8751f6d4ccb17912705202b3801e2f7003"/>
    <w:p>
      <w:pPr>
        <w:pStyle w:val="Heading3"/>
      </w:pPr>
      <w:r>
        <w:t xml:space="preserve">A. Cataract: The Leading Cause of Blindness</w:t>
      </w:r>
    </w:p>
    <w:p>
      <w:pPr>
        <w:pStyle w:val="FirstParagraph"/>
      </w:pPr>
      <w:r>
        <w:t xml:space="preserve">Cataracts remain the most common cause of reversible blindness in Pakistan Karachi. Despite advancements in technology, a significant portion of the population delays surgery due to financial constraints or lack of awareness. The ophthalmologist plays a pivotal role here, not only performing Phacoemulsification surgery but also educating communities about early symptoms. In many lower-income districts of Pakistan Karachi, charitable eye camps organized by ophthalmologists provide free surgeries, highlighting their role in social welfare.</w:t>
      </w:r>
    </w:p>
    <w:bookmarkEnd w:id="23"/>
    <w:bookmarkStart w:id="24" w:name="b.-diabetic-retinopathy"/>
    <w:p>
      <w:pPr>
        <w:pStyle w:val="Heading3"/>
      </w:pPr>
      <w:r>
        <w:t xml:space="preserve">B. Diabetic Retinopathy</w:t>
      </w:r>
    </w:p>
    <w:p>
      <w:pPr>
        <w:pStyle w:val="FirstParagraph"/>
      </w:pPr>
      <w:r>
        <w:t xml:space="preserve">Pakistan has one of the highest rates of diabetes globally, and this epidemic is starkly visible in urban centers like Pakistan Karachi. Diabetic retinopathy is a microvascular complication that can lead to severe vision loss if not managed early. The ophthalmologist acts as a crucial link in the chain of diabetic care, often being the first specialist to detect signs of uncontrolled blood sugar through fundus examination. Collaboration with endocrinologists and general physicians is essential for holistic patient management in this densely populated city.</w:t>
      </w:r>
    </w:p>
    <w:bookmarkEnd w:id="24"/>
    <w:bookmarkStart w:id="25" w:name="c.-glaucoma-the-silent-thief-of-sight"/>
    <w:p>
      <w:pPr>
        <w:pStyle w:val="Heading3"/>
      </w:pPr>
      <w:r>
        <w:t xml:space="preserve">C. Glaucoma: The Silent Thief of Sight</w:t>
      </w:r>
    </w:p>
    <w:p>
      <w:pPr>
        <w:pStyle w:val="FirstParagraph"/>
      </w:pPr>
      <w:r>
        <w:t xml:space="preserve">Glaucoma is particularly prevalent in South Asian populations, including those residing in Pakistan Karachi. Due to its asymptomatic nature in early stages, it often goes undetected until irreversible damage occurs. An ophthalmologist must therefore adopt a proactive approach, utilizing tonometry and optic nerve imaging to identify risk factors before vision loss becomes apparent.</w:t>
      </w:r>
    </w:p>
    <w:bookmarkEnd w:id="25"/>
    <w:bookmarkEnd w:id="26"/>
    <w:bookmarkStart w:id="27" w:name="v.-socioeconomic-impact-of-vision-care"/>
    <w:p>
      <w:pPr>
        <w:pStyle w:val="Heading2"/>
      </w:pPr>
      <w:r>
        <w:t xml:space="preserve">V. Socioeconomic Impact of Vision Care</w:t>
      </w:r>
    </w:p>
    <w:p>
      <w:pPr>
        <w:pStyle w:val="FirstParagraph"/>
      </w:pPr>
      <w:r>
        <w:t xml:space="preserve">The role of the ophthalmologist extends beyond clinical treatment; it encompasses significant socioeconomic implications for Pakistan Karachi. Vision impairment affects educational outcomes in children, reducing literacy rates and future economic potential. In working-age adults, untreated eye conditions result in lost productivity and increased dependency on family members. By restoring sight, an ophthalmologist effectively returns individuals to the workforce, contributing to the economic vitality of Pakistan Karachi.</w:t>
      </w:r>
    </w:p>
    <w:p>
      <w:pPr>
        <w:pStyle w:val="BodyText"/>
      </w:pPr>
      <w:r>
        <w:t xml:space="preserve">Furthermore, the psychological impact of blindness cannot be overstated. In close-knit communities typical of Pakistani culture, losing one’s sight can lead to social isolation. The compassionate care provided by an ophthalmologist helps restore not just eyesight but also dignity and social integration for patients.</w:t>
      </w:r>
    </w:p>
    <w:bookmarkEnd w:id="27"/>
    <w:bookmarkStart w:id="28" w:name="vi.-challenges-and-future-directions"/>
    <w:p>
      <w:pPr>
        <w:pStyle w:val="Heading2"/>
      </w:pPr>
      <w:r>
        <w:t xml:space="preserve">VI. Challenges and Future Directions</w:t>
      </w:r>
    </w:p>
    <w:p>
      <w:pPr>
        <w:pStyle w:val="FirstParagraph"/>
      </w:pPr>
      <w:r>
        <w:t xml:space="preserve">Despite the progress made, challenges remain. There is a shortage of trained ophthalmologists relative to the population size in Pakistan Karachi. Additionally, the rise in urban pollution has led to an increase in surface eye diseases and infections, requiring constant vigilance from medical professionals. The future of ophthalmology in this region lies in telemedicine and mobile health units, which can bridge the gap between specialized care and remote areas within the sprawling city.</w:t>
      </w:r>
    </w:p>
    <w:p>
      <w:pPr>
        <w:pStyle w:val="BodyText"/>
      </w:pPr>
      <w:r>
        <w:t xml:space="preserve">Training programs must emphasize not only surgical skills but also public health management. An ophthalmologist equipped with community outreach skills can prevent more blindness than one performing hundreds of surgeries annually if those surgeries are done in isolation from preventive education.</w:t>
      </w:r>
    </w:p>
    <w:bookmarkEnd w:id="28"/>
    <w:bookmarkStart w:id="29" w:name="vii.-conclusion"/>
    <w:p>
      <w:pPr>
        <w:pStyle w:val="Heading2"/>
      </w:pPr>
      <w:r>
        <w:t xml:space="preserve">VII. Conclusion</w:t>
      </w:r>
    </w:p>
    <w:p>
      <w:pPr>
        <w:pStyle w:val="FirstParagraph"/>
      </w:pPr>
      <w:r>
        <w:t xml:space="preserve">In conclusion, the ophthalmologist is a cornerstone of healthcare in Pakistan Karachi. Their role is diverse, demanding medical expertise, surgical precision, and a deep understanding of the local socioeconomic context. From managing the dual epidemics of cataracts and diabetes to advocating for equitable access to care across different strata of society in Pakistan Karachi, these specialists contribute profoundly to public health.</w:t>
      </w:r>
    </w:p>
    <w:p>
      <w:pPr>
        <w:pStyle w:val="BodyText"/>
      </w:pPr>
      <w:r>
        <w:t xml:space="preserve">As Pakistan Karachi continues to grow, the need for robust ophthalmic services will only intensify. Investment in medical education, infrastructure, and preventive care initiatives is essential. Ultimately, empowering an ophthalmologist with the right tools and support enables them to safeguard one of humanity’s most precious senses—sight—for millions of people in this vibrant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Pakistan Karachi</dc:title>
  <dc:creator/>
  <dc:language>en</dc:language>
  <cp:keywords/>
  <dcterms:created xsi:type="dcterms:W3CDTF">2026-07-29T15:46:50Z</dcterms:created>
  <dcterms:modified xsi:type="dcterms:W3CDTF">2026-07-29T15:46:50Z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