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Uganda</w:t>
      </w:r>
      <w:r>
        <w:t xml:space="preserve"> </w:t>
      </w:r>
      <w:r>
        <w:t xml:space="preserve">Kampala</w:t>
      </w:r>
    </w:p>
    <w:p>
      <w:pPr>
        <w:pStyle w:val="FirstParagraph"/>
      </w:pPr>
      <w:r>
        <w:rPr>
          <w:bCs/>
          <w:b/>
        </w:rPr>
        <w:t xml:space="preserve">Title:</w:t>
      </w:r>
      <w:r>
        <w:t xml:space="preserve"> </w:t>
      </w:r>
      <w:r>
        <w:t xml:space="preserve">Vision for the Future: A Comprehensive Book Report on the Ophthalmologist in Uganda Kampala</w:t>
      </w:r>
    </w:p>
    <w:p>
      <w:pPr>
        <w:pStyle w:val="BodyText"/>
      </w:pPr>
      <w:r>
        <w:rPr>
          <w:bCs/>
          <w:b/>
        </w:rPr>
        <w:t xml:space="preserve">Date:</w:t>
      </w:r>
      <w:r>
        <w:t xml:space="preserve"> </w:t>
      </w:r>
      <w:r>
        <w:t xml:space="preserve">May 24, 2024</w:t>
      </w:r>
    </w:p>
    <w:p>
      <w:pPr>
        <w:pStyle w:val="BodyText"/>
      </w:pPr>
      <w:r>
        <w:rPr>
          <w:bCs/>
          <w:b/>
        </w:rPr>
        <w:t xml:space="preserve">Subject Area:</w:t>
      </w:r>
      <w:r>
        <w:t xml:space="preserve"> </w:t>
      </w:r>
      <w:r>
        <w:t xml:space="preserve">Public Health, Medical Sociology, and Ophthalmology in East Africa</w:t>
      </w:r>
    </w:p>
    <w:bookmarkStart w:id="30" w:name="Xbe72f04809e6e54c565fc89420c2260a7abd8c3"/>
    <w:p>
      <w:pPr>
        <w:pStyle w:val="Heading1"/>
      </w:pPr>
      <w:r>
        <w:t xml:space="preserve">The Role and Impact of the Ophthalmologist in Uganda Kampala</w:t>
      </w:r>
    </w:p>
    <w:bookmarkStart w:id="20" w:name="X2e95c5bbc8e952c6bf101c5390d00f0c39edf73"/>
    <w:p>
      <w:pPr>
        <w:pStyle w:val="Heading2"/>
      </w:pPr>
      <w:r>
        <w:t xml:space="preserve">I. Introduction: The Context of Vision Care</w:t>
      </w:r>
    </w:p>
    <w:p>
      <w:pPr>
        <w:pStyle w:val="FirstParagraph"/>
      </w:pPr>
      <w:r>
        <w:t xml:space="preserve">In the rapidly developing landscape of urban health services, few professions hold as much critical importance for quality of life as that of the</w:t>
      </w:r>
      <w:r>
        <w:t xml:space="preserve"> </w:t>
      </w:r>
      <w:r>
        <w:t xml:space="preserve">Ophthalmologist</w:t>
      </w:r>
      <w:r>
        <w:t xml:space="preserve">. This report serves to analyze the multifaceted role, challenges, and contributions of eye care specialists within a specific geographic and socio-economic context:</w:t>
      </w:r>
      <w:r>
        <w:t xml:space="preserve"> </w:t>
      </w:r>
      <w:r>
        <w:t xml:space="preserve">Uganda Kampala</w:t>
      </w:r>
      <w:r>
        <w:t xml:space="preserve">. While ophthalmology is a specialized branch of medicine dealing with the diagnosis and treatment of eye disorders worldwide, its application in Uganda presents unique nuances driven by local disease burdens, resource availability, and urban density.</w:t>
      </w:r>
    </w:p>
    <w:p>
      <w:pPr>
        <w:pStyle w:val="BodyText"/>
      </w:pPr>
      <w:r>
        <w:t xml:space="preserve">Kampala, the capital city of Uganda, serves as the nation’s economic and administrative hub. With a population exceeding 3 million people in the metropolitan area and growing rural-to-urban migration, the demand for specialized healthcare is immense. The</w:t>
      </w:r>
      <w:r>
        <w:t xml:space="preserve"> </w:t>
      </w:r>
      <w:r>
        <w:t xml:space="preserve">Book Report</w:t>
      </w:r>
      <w:r>
        <w:t xml:space="preserve"> </w:t>
      </w:r>
      <w:r>
        <w:t xml:space="preserve">below synthesizes existing literature on medical practice in East Africa, focusing specifically on how an</w:t>
      </w:r>
      <w:r>
        <w:t xml:space="preserve"> </w:t>
      </w:r>
      <w:r>
        <w:t xml:space="preserve">Ophthalmologist</w:t>
      </w:r>
      <w:r>
        <w:t xml:space="preserve"> </w:t>
      </w:r>
      <w:r>
        <w:t xml:space="preserve">functions not merely as a clinician but as a public health pillar in</w:t>
      </w:r>
      <w:r>
        <w:t xml:space="preserve"> </w:t>
      </w:r>
      <w:r>
        <w:t xml:space="preserve">Uganda Kampala</w:t>
      </w:r>
      <w:r>
        <w:t xml:space="preserve">.</w:t>
      </w:r>
    </w:p>
    <w:bookmarkEnd w:id="20"/>
    <w:bookmarkStart w:id="21" w:name="X63c14d36a50d1ffb88d89597e03d849b06c2671"/>
    <w:p>
      <w:pPr>
        <w:pStyle w:val="Heading2"/>
      </w:pPr>
      <w:r>
        <w:t xml:space="preserve">II. The Professional Profile: Who is the Ophthalmologist?</w:t>
      </w:r>
    </w:p>
    <w:p>
      <w:pPr>
        <w:pStyle w:val="FirstParagraph"/>
      </w:pPr>
      <w:r>
        <w:t xml:space="preserve">An ophthalmologist is a medical doctor who specializes in eye and vision care. Unlike optometrists, who provide primary vision care such as sight testing and prescribing corrective lenses, an ophthalmologist can perform surgery, prescribe medications for eye diseases like glaucoma or macular degeneration, and manage complex systemic conditions that have ocular manifestations.</w:t>
      </w:r>
    </w:p>
    <w:p>
      <w:pPr>
        <w:pStyle w:val="BodyText"/>
      </w:pPr>
      <w:r>
        <w:t xml:space="preserve">In the context of this report, we recognize that the training of an</w:t>
      </w:r>
      <w:r>
        <w:t xml:space="preserve"> </w:t>
      </w:r>
      <w:r>
        <w:t xml:space="preserve">Ophthalmologist</w:t>
      </w:r>
      <w:r>
        <w:t xml:space="preserve"> </w:t>
      </w:r>
      <w:r>
        <w:t xml:space="preserve">is rigorous. It involves medical school followed by a residency in ophthalmology. In</w:t>
      </w:r>
      <w:r>
        <w:t xml:space="preserve"> </w:t>
      </w:r>
      <w:r>
        <w:t xml:space="preserve">Uganda Kampala</w:t>
      </w:r>
      <w:r>
        <w:t xml:space="preserve">, these professionals are often found in both public institutions, such as Mulago National Referral Hospital, and a growing number of private clinics scattered across the city’s central business district and surrounding suburbs like Nakasero and Kololo.</w:t>
      </w:r>
    </w:p>
    <w:bookmarkEnd w:id="21"/>
    <w:bookmarkStart w:id="25" w:name="Xab971f40cd4be407e28028d328aa223b9dbab7f"/>
    <w:p>
      <w:pPr>
        <w:pStyle w:val="Heading2"/>
      </w:pPr>
      <w:r>
        <w:t xml:space="preserve">III. Key Challenges Faced by Ophthalmologists in Uganda Kampala</w:t>
      </w:r>
    </w:p>
    <w:p>
      <w:pPr>
        <w:pStyle w:val="FirstParagraph"/>
      </w:pPr>
      <w:r>
        <w:t xml:space="preserve">The literature surrounding healthcare delivery in East Africa highlights several distinct challenges that an</w:t>
      </w:r>
      <w:r>
        <w:t xml:space="preserve"> </w:t>
      </w:r>
      <w:r>
        <w:t xml:space="preserve">Ophthalmologist</w:t>
      </w:r>
      <w:r>
        <w:t xml:space="preserve"> </w:t>
      </w:r>
      <w:r>
        <w:t xml:space="preserve">practicing in</w:t>
      </w:r>
      <w:r>
        <w:t xml:space="preserve"> </w:t>
      </w:r>
      <w:r>
        <w:t xml:space="preserve">Uganda Kampala</w:t>
      </w:r>
      <w:r>
        <w:t xml:space="preserve"> </w:t>
      </w:r>
      <w:r>
        <w:t xml:space="preserve">must navigate daily.</w:t>
      </w:r>
    </w:p>
    <w:bookmarkStart w:id="22" w:name="X961809d4933ab10a55c635068b3957d1709eaf8"/>
    <w:p>
      <w:pPr>
        <w:pStyle w:val="Heading3"/>
      </w:pPr>
      <w:r>
        <w:t xml:space="preserve">A. The Urban-Rural Disparity and Patient Load</w:t>
      </w:r>
    </w:p>
    <w:p>
      <w:pPr>
        <w:pStyle w:val="FirstParagraph"/>
      </w:pPr>
      <w:r>
        <w:t xml:space="preserve">Kampala acts as a magnet for patients from across Uganda who cannot access specialized care in their local districts. Consequently, an ophthalmologist in Kampala often faces an overwhelming patient load. The "book" on medical reality suggests that surgeons may operate for up to twelve hours a day, handling hundreds of cataract cases weekly. This high volume is necessary due to the prevalence of unoperated cataracts but places significant strain on the physical and mental well-being of the</w:t>
      </w:r>
      <w:r>
        <w:t xml:space="preserve"> </w:t>
      </w:r>
      <w:r>
        <w:t xml:space="preserve">Ophthalmologist</w:t>
      </w:r>
      <w:r>
        <w:t xml:space="preserve">.</w:t>
      </w:r>
    </w:p>
    <w:bookmarkEnd w:id="22"/>
    <w:bookmarkStart w:id="23" w:name="X4afafa77d56401cf6a7800189eb69cdf7aed170"/>
    <w:p>
      <w:pPr>
        <w:pStyle w:val="Heading3"/>
      </w:pPr>
      <w:r>
        <w:t xml:space="preserve">B. Resource Limitations and Equipment Dependency</w:t>
      </w:r>
    </w:p>
    <w:p>
      <w:pPr>
        <w:pStyle w:val="FirstParagraph"/>
      </w:pPr>
      <w:r>
        <w:t xml:space="preserve">A critical aspect discussed in recent studies is the dependency on imported equipment. In</w:t>
      </w:r>
      <w:r>
        <w:t xml:space="preserve"> </w:t>
      </w:r>
      <w:r>
        <w:t xml:space="preserve">Uganda Kampala</w:t>
      </w:r>
      <w:r>
        <w:t xml:space="preserve">, while major hospitals have upgraded facilities, smaller private practices may struggle with the cost and maintenance of phacoemulsification machines or OCT (Optical Coherence Tomography) scanners. The reliability of power supply and water, although improved in parts of Kampala, remains a concern for sensitive surgical instruments.</w:t>
      </w:r>
    </w:p>
    <w:bookmarkEnd w:id="23"/>
    <w:bookmarkStart w:id="24" w:name="c.-economic-barriers-for-patients"/>
    <w:p>
      <w:pPr>
        <w:pStyle w:val="Heading3"/>
      </w:pPr>
      <w:r>
        <w:t xml:space="preserve">C. Economic Barriers for Patients</w:t>
      </w:r>
    </w:p>
    <w:p>
      <w:pPr>
        <w:pStyle w:val="FirstParagraph"/>
      </w:pPr>
      <w:r>
        <w:t xml:space="preserve">The economic structure of healthcare in Uganda means that many patients in Kampala pay out-of-pocket. This creates a barrier to accessing specialized care from an</w:t>
      </w:r>
      <w:r>
        <w:t xml:space="preserve"> </w:t>
      </w:r>
      <w:r>
        <w:t xml:space="preserve">Ophthalmologist</w:t>
      </w:r>
      <w:r>
        <w:t xml:space="preserve">. The report notes that while medical aid societies exist, they cover only a fraction of the population. Therefore, the ophthalmologist often acts as a counselor, helping patients navigate financial constraints to prioritize sight-saving treatments.</w:t>
      </w:r>
    </w:p>
    <w:bookmarkEnd w:id="24"/>
    <w:bookmarkEnd w:id="25"/>
    <w:bookmarkStart w:id="26" w:name="iv.-common-ocular-pathologies-in-kampala"/>
    <w:p>
      <w:pPr>
        <w:pStyle w:val="Heading2"/>
      </w:pPr>
      <w:r>
        <w:t xml:space="preserve">IV. Common Ocular Pathologies in Kampala</w:t>
      </w:r>
    </w:p>
    <w:p>
      <w:pPr>
        <w:pStyle w:val="FirstParagraph"/>
      </w:pPr>
      <w:r>
        <w:t xml:space="preserve">The morbidity profile of eye diseases in</w:t>
      </w:r>
      <w:r>
        <w:t xml:space="preserve"> </w:t>
      </w:r>
      <w:r>
        <w:t xml:space="preserve">Uganda Kampala</w:t>
      </w:r>
      <w:r>
        <w:t xml:space="preserve"> </w:t>
      </w:r>
      <w:r>
        <w:t xml:space="preserve">differs somewhat from Western nations. The primary burden for an</w:t>
      </w:r>
      <w:r>
        <w:t xml:space="preserve"> </w:t>
      </w:r>
      <w:r>
        <w:t xml:space="preserve">Ophthalmologist</w:t>
      </w:r>
      <w:r>
        <w:t xml:space="preserve"> </w:t>
      </w:r>
      <w:r>
        <w:t xml:space="preserve">here includes:</w:t>
      </w:r>
    </w:p>
    <w:p>
      <w:pPr>
        <w:numPr>
          <w:ilvl w:val="0"/>
          <w:numId w:val="1001"/>
        </w:numPr>
        <w:pStyle w:val="Compact"/>
      </w:pPr>
      <w:r>
        <w:rPr>
          <w:bCs/>
          <w:b/>
        </w:rPr>
        <w:t xml:space="preserve">Cataracts:</w:t>
      </w:r>
      <w:r>
        <w:t xml:space="preserve"> </w:t>
      </w:r>
      <w:r>
        <w:t xml:space="preserve">This remains the leading cause of blindness. The aging population in Kampala, combined with high rates of diabetes and hypertension, leads to earlier onset cataracts.</w:t>
      </w:r>
    </w:p>
    <w:p>
      <w:pPr>
        <w:numPr>
          <w:ilvl w:val="0"/>
          <w:numId w:val="1001"/>
        </w:numPr>
        <w:pStyle w:val="Compact"/>
      </w:pPr>
      <w:r>
        <w:rPr>
          <w:bCs/>
          <w:b/>
        </w:rPr>
        <w:t xml:space="preserve">Trauma:</w:t>
      </w:r>
      <w:r>
        <w:t xml:space="preserve"> </w:t>
      </w:r>
      <w:r>
        <w:t xml:space="preserve">Occupational injuries in construction and agriculture-related accidents that migrate to the city contribute significantly to ocular trauma cases.</w:t>
      </w:r>
    </w:p>
    <w:p>
      <w:pPr>
        <w:numPr>
          <w:ilvl w:val="0"/>
          <w:numId w:val="1001"/>
        </w:numPr>
        <w:pStyle w:val="Compact"/>
      </w:pPr>
      <w:r>
        <w:rPr>
          <w:bCs/>
          <w:b/>
        </w:rPr>
        <w:t xml:space="preserve">Infectious Diseases:</w:t>
      </w:r>
    </w:p>
    <w:p>
      <w:pPr>
        <w:numPr>
          <w:ilvl w:val="0"/>
          <w:numId w:val="1001"/>
        </w:numPr>
        <w:pStyle w:val="Compact"/>
      </w:pPr>
      <w:r>
        <w:rPr>
          <w:bCs/>
          <w:b/>
        </w:rPr>
        <w:t xml:space="preserve">Refractive Errors:</w:t>
      </w:r>
      <w:r>
        <w:t xml:space="preserve"> </w:t>
      </w:r>
      <w:r>
        <w:t xml:space="preserve">A significant portion of the urban population suffers from uncorrected myopia or hyperopia, requiring both optical and medical management.</w:t>
      </w:r>
    </w:p>
    <w:bookmarkEnd w:id="26"/>
    <w:bookmarkStart w:id="27" w:name="v.-the-societal-impact-beyond-surgery"/>
    <w:p>
      <w:pPr>
        <w:pStyle w:val="Heading2"/>
      </w:pPr>
      <w:r>
        <w:t xml:space="preserve">V. The Societal Impact: Beyond Surgery</w:t>
      </w:r>
    </w:p>
    <w:p>
      <w:pPr>
        <w:pStyle w:val="FirstParagraph"/>
      </w:pPr>
      <w:r>
        <w:t xml:space="preserve">The role of the</w:t>
      </w:r>
      <w:r>
        <w:t xml:space="preserve"> </w:t>
      </w:r>
      <w:r>
        <w:t xml:space="preserve">Ophthalmologist</w:t>
      </w:r>
      <w:r>
        <w:t xml:space="preserve"> </w:t>
      </w:r>
      <w:r>
        <w:t xml:space="preserve">in</w:t>
      </w:r>
      <w:r>
        <w:t xml:space="preserve"> </w:t>
      </w:r>
      <w:r>
        <w:t xml:space="preserve">Uganda Kampala</w:t>
      </w:r>
      <w:r>
        <w:t xml:space="preserve"> </w:t>
      </w:r>
      <w:r>
        <w:t xml:space="preserve">extends beyond the operating theater. Eye health is inextricably linked to education and economic productivity. A child who cannot see cannot learn; a worker who loses sight due to preventable cataracts loses their livelihood.</w:t>
      </w:r>
    </w:p>
    <w:p>
      <w:pPr>
        <w:pStyle w:val="BodyText"/>
      </w:pPr>
      <w:r>
        <w:t xml:space="preserve">Therefore, ophthalmologists in Kampala are increasingly involved in advocacy and community outreach. They partner with NGOs and government bodies to promote eye health literacy. By treating blindness, the</w:t>
      </w:r>
      <w:r>
        <w:t xml:space="preserve"> </w:t>
      </w:r>
      <w:r>
        <w:t xml:space="preserve">Ophthalmologist</w:t>
      </w:r>
      <w:r>
        <w:t xml:space="preserve"> </w:t>
      </w:r>
      <w:r>
        <w:t xml:space="preserve">directly contributes to the GDP of Uganda by restoring the workforce's capacity. This aspect is a central theme in modern medical reports on East African healthcare.</w:t>
      </w:r>
    </w:p>
    <w:bookmarkEnd w:id="27"/>
    <w:bookmarkStart w:id="28" w:name="vi.-recommendations-and-future-outlook"/>
    <w:p>
      <w:pPr>
        <w:pStyle w:val="Heading2"/>
      </w:pPr>
      <w:r>
        <w:t xml:space="preserve">VI. Recommendations and Future Outlook</w:t>
      </w:r>
    </w:p>
    <w:p>
      <w:pPr>
        <w:pStyle w:val="FirstParagraph"/>
      </w:pPr>
      <w:r>
        <w:t xml:space="preserve">To further enhance the efficacy of eye care in this region, several recommendations emerge from this report:</w:t>
      </w:r>
    </w:p>
    <w:p>
      <w:pPr>
        <w:numPr>
          <w:ilvl w:val="0"/>
          <w:numId w:val="1002"/>
        </w:numPr>
        <w:pStyle w:val="Compact"/>
      </w:pPr>
      <w:r>
        <w:rPr>
          <w:bCs/>
          <w:b/>
        </w:rPr>
        <w:t xml:space="preserve">Institutional Training:</w:t>
      </w:r>
      <w:r>
        <w:t xml:space="preserve"> </w:t>
      </w:r>
      <w:r>
        <w:t xml:space="preserve">There is a need for more local training programs for ophthalmology residents to reduce reliance on foreign-trained specialists and retain talent within Uganda.</w:t>
      </w:r>
    </w:p>
    <w:p>
      <w:pPr>
        <w:numPr>
          <w:ilvl w:val="0"/>
          <w:numId w:val="1002"/>
        </w:numPr>
        <w:pStyle w:val="Compact"/>
      </w:pPr>
      <w:r>
        <w:t xml:space="preserve">Tech Integration:Uganda Kampala, allowing central city specialists to triage patients from remote districts, ensuring that the limited expertise of the ophthalmologist is used where it is most needed.</w:t>
      </w:r>
    </w:p>
    <w:p>
      <w:pPr>
        <w:numPr>
          <w:ilvl w:val="0"/>
          <w:numId w:val="1002"/>
        </w:numPr>
        <w:pStyle w:val="Compact"/>
      </w:pPr>
      <w:r>
        <w:rPr>
          <w:bCs/>
          <w:b/>
        </w:rPr>
        <w:t xml:space="preserve">Policy Support:</w:t>
      </w:r>
      <w:r>
        <w:t xml:space="preserve"> </w:t>
      </w:r>
      <w:r>
        <w:t xml:space="preserve">Increased government subsidy for essential eye surgeries in public hospitals would alleviate the financial burden on patients and reduce wait times for those awaiting care from an</w:t>
      </w:r>
      <w:r>
        <w:t xml:space="preserve"> </w:t>
      </w:r>
      <w:r>
        <w:t xml:space="preserve">Ophthalmologist</w:t>
      </w:r>
      <w:r>
        <w:t xml:space="preserve">.</w:t>
      </w:r>
    </w:p>
    <w:bookmarkEnd w:id="28"/>
    <w:bookmarkStart w:id="29" w:name="vii.-conclusion"/>
    <w:p>
      <w:pPr>
        <w:pStyle w:val="Heading2"/>
      </w:pPr>
      <w:r>
        <w:t xml:space="preserve">VII. Conclusion</w:t>
      </w:r>
    </w:p>
    <w:p>
      <w:pPr>
        <w:pStyle w:val="FirstParagraph"/>
      </w:pPr>
      <w:r>
        <w:t xml:space="preserve">In conclusion, the profession of the ophthalmologist in</w:t>
      </w:r>
      <w:r>
        <w:t xml:space="preserve"> </w:t>
      </w:r>
      <w:r>
        <w:t xml:space="preserve">Uganda Kampala</w:t>
      </w:r>
      <w:r>
        <w:t xml:space="preserve"> </w:t>
      </w:r>
      <w:r>
        <w:t xml:space="preserve">is one of profound responsibility and impact. They stand at the intersection of complex medical science and urgent public health needs. This book report has highlighted that while challenges such as resource limitations and high patient volumes persist, the dedication of these specialists ensures that vision care remains accessible to thousands.</w:t>
      </w:r>
    </w:p>
    <w:p>
      <w:pPr>
        <w:pStyle w:val="BodyText"/>
      </w:pPr>
      <w:r>
        <w:t xml:space="preserve">The</w:t>
      </w:r>
      <w:r>
        <w:t xml:space="preserve"> </w:t>
      </w:r>
      <w:r>
        <w:t xml:space="preserve">Ophthalmologist</w:t>
      </w:r>
      <w:r>
        <w:t xml:space="preserve"> </w:t>
      </w:r>
      <w:r>
        <w:t xml:space="preserve">is not just a surgeon; they are a restorer of dignity and independence for the citizens of</w:t>
      </w:r>
      <w:r>
        <w:t xml:space="preserve"> </w:t>
      </w:r>
      <w:r>
        <w:t xml:space="preserve">Uganda Kampala</w:t>
      </w:r>
      <w:r>
        <w:t xml:space="preserve">. As the city continues to modernize, the integration of advanced technology with compassionate care will define the next era of ophthalmic practice in Uganda. Understanding this dynamic is crucial for policymakers, medical students, and health advocates alike.</w:t>
      </w:r>
    </w:p>
    <w:p>
      <w:pPr>
        <w:pStyle w:val="BodyText"/>
      </w:pPr>
      <w:r>
        <w:rPr>
          <w:iCs/>
          <w:i/>
        </w:rPr>
        <w:t xml:space="preserve">This document serves as a comprehensive overview suitable for academic review or professional reference regarding eye care services 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Ophthalmologist in Uganda Kampala</dc:title>
  <dc:creator/>
  <dc:language>en</dc:language>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