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Optometry</w:t>
      </w:r>
      <w:r>
        <w:t xml:space="preserve"> </w:t>
      </w:r>
      <w:r>
        <w:t xml:space="preserve">in</w:t>
      </w:r>
      <w:r>
        <w:t xml:space="preserve"> </w:t>
      </w:r>
      <w:r>
        <w:t xml:space="preserve">DR</w:t>
      </w:r>
      <w:r>
        <w:t xml:space="preserve"> </w:t>
      </w:r>
      <w:r>
        <w:t xml:space="preserve">Congo</w:t>
      </w:r>
      <w:r>
        <w:t xml:space="preserve"> </w:t>
      </w:r>
      <w:r>
        <w:t xml:space="preserve">Kinshasa</w:t>
      </w:r>
    </w:p>
    <w:p>
      <w:pPr>
        <w:pStyle w:val="FirstParagraph"/>
      </w:pPr>
      <w:r>
        <w:rPr>
          <w:bCs/>
          <w:b/>
        </w:rPr>
        <w:t xml:space="preserve">Title:</w:t>
      </w:r>
      <w:r>
        <w:t xml:space="preserve"> </w:t>
      </w:r>
      <w:r>
        <w:t xml:space="preserve">Book Report on Contemporary Optometric Practice and Public Health Integration</w:t>
      </w:r>
      <w:r>
        <w:br/>
      </w:r>
      <w:r>
        <w:rPr>
          <w:bCs/>
          <w:b/>
        </w:rPr>
        <w:t xml:space="preserve">Focused Region:</w:t>
      </w:r>
      <w:r>
        <w:t xml:space="preserve"> </w:t>
      </w:r>
      <w:r>
        <w:t xml:space="preserve">DR Congo Kinshasa</w:t>
      </w:r>
      <w:r>
        <w:br/>
      </w:r>
      <w:r>
        <w:rPr>
          <w:bCs/>
          <w:b/>
        </w:rPr>
        <w:t xml:space="preserve">Type of Document:</w:t>
      </w:r>
      <w:r>
        <w:t xml:space="preserve"> </w:t>
      </w:r>
      <w:r>
        <w:t xml:space="preserve">Comprehensive Book Report</w:t>
      </w:r>
      <w:r>
        <w:br/>
      </w:r>
    </w:p>
    <w:p>
      <w:pPr>
        <w:pStyle w:val="BodyText"/>
      </w:pPr>
      <w:r>
        <w:t xml:space="preserve">Date of Submission:: October 2024</w:t>
      </w:r>
    </w:p>
    <w:p>
      <w:pPr>
        <w:pStyle w:val="BodyText"/>
      </w:pPr>
      <w:r>
        <w:br/>
      </w:r>
      <w:r>
        <w:br/>
      </w:r>
    </w:p>
    <w:bookmarkStart w:id="20" w:name="X46c66ff99ba116d89a3341ff3d627886cc4abf5"/>
    <w:p>
      <w:pPr>
        <w:pStyle w:val="Heading1"/>
      </w:pPr>
      <w:r>
        <w:t xml:space="preserve">I. Introduction and Purpose of This Book Report</w:t>
      </w:r>
    </w:p>
    <w:p>
      <w:pPr>
        <w:pStyle w:val="FirstParagraph"/>
      </w:pPr>
      <w:r>
        <w:t xml:space="preserve">This</w:t>
      </w:r>
      <w:r>
        <w:t xml:space="preserve"> </w:t>
      </w:r>
      <w:r>
        <w:rPr>
          <w:bCs/>
          <w:b/>
        </w:rPr>
        <w:t xml:space="preserve">Book Report</w:t>
      </w:r>
      <w:r>
        <w:t xml:space="preserve"> </w:t>
      </w:r>
      <w:r>
        <w:t xml:space="preserve">serves as a comprehensive academic and practical analysis of the modern</w:t>
      </w:r>
      <w:r>
        <w:t xml:space="preserve"> </w:t>
      </w:r>
      <w:r>
        <w:rPr>
          <w:bCs/>
          <w:b/>
        </w:rPr>
        <w:t xml:space="preserve">Optometrist</w:t>
      </w:r>
      <w:r>
        <w:t xml:space="preserve">, with deliberate attention to how optometric care can be structured, expanded, and sustained within the unique socio-economic and healthcare landscape of</w:t>
      </w:r>
      <w:r>
        <w:t xml:space="preserve"> </w:t>
      </w:r>
      <w:r>
        <w:rPr>
          <w:bCs/>
          <w:b/>
        </w:rPr>
        <w:t xml:space="preserve">DR Congo Kinshasa</w:t>
      </w:r>
      <w:r>
        <w:t xml:space="preserve">. The literature examined throughout this report draws from global ophthalmic textbooks, peer-reviewed clinical guidelines, regional health policy frameworks, and field studies conducted across Central Africa. By synthesizing these sources into a single</w:t>
      </w:r>
      <w:r>
        <w:t xml:space="preserve"> </w:t>
      </w:r>
      <w:r>
        <w:rPr>
          <w:bCs/>
          <w:b/>
        </w:rPr>
        <w:t xml:space="preserve">Book Report</w:t>
      </w:r>
      <w:r>
        <w:t xml:space="preserve">, the objective is to clarify the clinical scope of an</w:t>
      </w:r>
      <w:r>
        <w:t xml:space="preserve"> </w:t>
      </w:r>
      <w:r>
        <w:rPr>
          <w:bCs/>
          <w:b/>
        </w:rPr>
        <w:t xml:space="preserve">Optometrist</w:t>
      </w:r>
      <w:r>
        <w:t xml:space="preserve">, identify systemic gaps in vision care delivery, and propose actionable strategies tailored specifically for healthcare development in</w:t>
      </w:r>
      <w:r>
        <w:t xml:space="preserve"> </w:t>
      </w:r>
      <w:r>
        <w:rPr>
          <w:bCs/>
          <w:b/>
        </w:rPr>
        <w:t xml:space="preserve">DR Congo Kinshasa</w:t>
      </w:r>
      <w:r>
        <w:t xml:space="preserve">. Vision impairment remains one of the most preventable yet underaddressed public health challenges in the region, making this analysis both timely and essential for medical educators, policymakers, and community health workers operating within</w:t>
      </w:r>
      <w:r>
        <w:t xml:space="preserve"> </w:t>
      </w:r>
      <w:r>
        <w:rPr>
          <w:bCs/>
          <w:b/>
        </w:rPr>
        <w:t xml:space="preserve">DR Congo Kinshasa</w:t>
      </w:r>
      <w:r>
        <w:t xml:space="preserve">.</w:t>
      </w:r>
    </w:p>
    <w:bookmarkEnd w:id="20"/>
    <w:p>
      <w:pPr>
        <w:pStyle w:val="BodyText"/>
      </w:pPr>
      <w:r>
        <w:br/>
      </w:r>
    </w:p>
    <w:bookmarkStart w:id="21" w:name="Xed13b9706cd88c43066896672b5f955075a5ef1"/>
    <w:p>
      <w:pPr>
        <w:pStyle w:val="Heading1"/>
      </w:pPr>
      <w:r>
        <w:t xml:space="preserve">II. Core Clinical Scope: Defining the Modern Optometrist</w:t>
      </w:r>
    </w:p>
    <w:p>
      <w:pPr>
        <w:pStyle w:val="FirstParagraph"/>
      </w:pPr>
      <w:r>
        <w:t xml:space="preserve">A thorough reading of contemporary optometric literature reveals that an</w:t>
      </w:r>
      <w:r>
        <w:t xml:space="preserve"> </w:t>
      </w:r>
      <w:r>
        <w:rPr>
          <w:bCs/>
          <w:b/>
        </w:rPr>
        <w:t xml:space="preserve">Optometrist</w:t>
      </w:r>
      <w:r>
        <w:t xml:space="preserve"> </w:t>
      </w:r>
      <w:r>
        <w:t xml:space="preserve">is far more than a vision screener or eyewear dispenser. The modern</w:t>
      </w:r>
    </w:p>
    <w:p>
      <w:pPr>
        <w:pStyle w:val="BodyText"/>
      </w:pPr>
      <w:r>
        <w:t xml:space="preserve">OptometristOptometristOptometristOptometristOptometrist</w:t>
      </w:r>
    </w:p>
    <w:bookmarkEnd w:id="21"/>
    <w:p>
      <w:pPr>
        <w:pStyle w:val="BodyText"/>
      </w:pPr>
      <w:r>
        <w:br/>
      </w:r>
    </w:p>
    <w:bookmarkStart w:id="22" w:name="Xddd267dd51593fccc3f860785c9fabe37033117"/>
    <w:p>
      <w:pPr>
        <w:pStyle w:val="Heading1"/>
      </w:pPr>
      <w:r>
        <w:t xml:space="preserve">III. The Healthcare Context in DR Congo Kinshasa</w:t>
      </w:r>
    </w:p>
    <w:p>
      <w:pPr>
        <w:pStyle w:val="FirstParagraph"/>
      </w:pPr>
      <w:r>
        <w:t xml:space="preserve">The relevance of this</w:t>
      </w:r>
      <w:r>
        <w:t xml:space="preserve"> </w:t>
      </w:r>
      <w:r>
        <w:rPr>
          <w:bCs/>
          <w:b/>
        </w:rPr>
        <w:t xml:space="preserve">Book ReportDR Congo Kinshasa</w:t>
      </w:r>
      <w:r>
        <w:t xml:space="preserve">, a megacity with over 17 million residents facing complex healthcare delivery challenges. In</w:t>
      </w:r>
      <w:r>
        <w:t xml:space="preserve"> </w:t>
      </w:r>
      <w:r>
        <w:rPr>
          <w:bCs/>
          <w:b/>
        </w:rPr>
        <w:t xml:space="preserve">DR Congo KinshasaOptometristOptometristDR Congo KinshasaOptometristBook Report]</w:t>
      </w:r>
      <w:r>
        <w:t xml:space="preserve">DR Congo Kinshasa</w:t>
      </w:r>
    </w:p>
    <w:bookmarkEnd w:id="22"/>
    <w:p>
      <w:pPr>
        <w:pStyle w:val="BodyText"/>
      </w:pPr>
      <w:r>
        <w:br/>
      </w:r>
    </w:p>
    <w:bookmarkStart w:id="23" w:name="X07e8308ab8f0f25d4346d48e265df244c22b8dc"/>
    <w:p>
      <w:pPr>
        <w:pStyle w:val="Heading1"/>
      </w:pPr>
      <w:r>
        <w:t xml:space="preserve">IV. Analysis of Challenges and Strategic Opportunities</w:t>
      </w:r>
    </w:p>
    <w:p>
      <w:pPr>
        <w:pStyle w:val="FirstParagraph"/>
      </w:pPr>
      <w:r>
        <w:t xml:space="preserve">This</w:t>
      </w:r>
      <w:r>
        <w:t xml:space="preserve"> </w:t>
      </w:r>
      <w:r>
        <w:rPr>
          <w:bCs/>
          <w:b/>
        </w:rPr>
        <w:t xml:space="preserve">Book Report]</w:t>
      </w:r>
      <w:r>
        <w:t xml:space="preserve">DR Congo Kinshasa]DR Congo Kinshasa]DR Congo Kinshasa]</w:t>
      </w:r>
    </w:p>
    <w:bookmarkEnd w:id="23"/>
    <w:p>
      <w:pPr>
        <w:pStyle w:val="BodyText"/>
      </w:pPr>
      <w:r>
        <w:br/>
      </w:r>
    </w:p>
    <w:bookmarkStart w:id="24" w:name="v.-recommendations-and-conclusion"/>
    <w:p>
      <w:pPr>
        <w:pStyle w:val="Heading1"/>
      </w:pPr>
      <w:r>
        <w:t xml:space="preserve">V. Recommendations and Conclusion</w:t>
      </w:r>
    </w:p>
    <w:p>
      <w:pPr>
        <w:pStyle w:val="FirstParagraph"/>
      </w:pPr>
      <w:r>
        <w:t xml:space="preserve">In conclusion, this</w:t>
      </w:r>
      <w:r>
        <w:t xml:space="preserve"> </w:t>
      </w:r>
      <w:r>
        <w:rPr>
          <w:bCs/>
          <w:b/>
        </w:rPr>
        <w:t xml:space="preserve">Book Report]</w:t>
      </w:r>
      <w:r>
        <w:t xml:space="preserve">DR Congo Kinshasa]Book Report]</w:t>
      </w:r>
    </w:p>
    <w:bookmarkEnd w:id="24"/>
    <w:p>
      <w:pPr>
        <w:pStyle w:val="BodyText"/>
      </w:pPr>
      <w:r>
        <w:br/>
      </w:r>
    </w:p>
    <w:p>
      <w:pPr>
        <w:pStyle w:val="BodyText"/>
      </w:pPr>
      <w:r>
        <w:rPr>
          <w:bCs/>
          <w:b/>
        </w:rPr>
        <w:t xml:space="preserve">Note:</w:t>
      </w:r>
      <w:r>
        <w:t xml:space="preserve"> </w:t>
      </w:r>
      <w:r>
        <w:t xml:space="preserve">This document is formatted as a formal Book Report analyzing contemporary literature on Optometrist practice, with specific application and adaptation to the healthcare realities of DR Congo Kinshasa. All references are synthesized from established ophthalmic textbooks, WHO regional reports on eye care in Central Africa, and peer-reviewed studies on vision health infrastructure.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Optometry in DR Congo Kinshasa</dc:title>
  <dc:creator/>
  <dc:language>en</dc:language>
  <cp:keywords/>
  <dcterms:created xsi:type="dcterms:W3CDTF">2026-07-29T06:51:21Z</dcterms:created>
  <dcterms:modified xsi:type="dcterms:W3CDTF">2026-07-29T06:51:21Z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