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Japan</w:t>
      </w:r>
      <w:r>
        <w:t xml:space="preserve"> </w:t>
      </w:r>
      <w:r>
        <w:t xml:space="preserve">Kyoto</w:t>
      </w:r>
    </w:p>
    <w:bookmarkStart w:id="27" w:name="X127f611820879ae8fbaf8e6eb47fcff9d7b1f09"/>
    <w:p>
      <w:pPr>
        <w:pStyle w:val="Heading1"/>
      </w:pPr>
      <w:r>
        <w:t xml:space="preserve">Comprehensive Book Report: The Modern Optometrist in the Context of Japan Kyoto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Health and Vision Care Review Board</w:t>
      </w:r>
      <w:r>
        <w:br/>
      </w:r>
      <w:r>
        <w:rPr>
          <w:bCs/>
          <w:b/>
        </w:rPr>
        <w:t xml:space="preserve">From:</w:t>
      </w:r>
      <w:r>
        <w:t xml:space="preserve"> </w:t>
      </w:r>
      <w:r>
        <w:t xml:space="preserve">Medical Anthropology and Ophthalmic Research Desk</w:t>
      </w:r>
      <w:r>
        <w:br/>
      </w:r>
      <w:r>
        <w:t xml:space="preserve">: A Critical Analysis of Optometric Practices within the Unique Cultural and Medical Landscape of</w:t>
      </w:r>
      <w:r>
        <w:t xml:space="preserve"> </w:t>
      </w:r>
      <w:r>
        <w:rPr>
          <w:iCs/>
          <w:i/>
        </w:rPr>
        <w:t xml:space="preserve">JAPAN KYOTO</w:t>
      </w:r>
    </w:p>
    <w:bookmarkStart w:id="20" w:name="introduction"/>
    <w:p>
      <w:pPr>
        <w:pStyle w:val="Heading2"/>
      </w:pPr>
      <w:r>
        <w:t xml:space="preserve">1. Introduction</w:t>
      </w:r>
    </w:p>
    <w:p>
      <w:pPr>
        <w:pStyle w:val="FirstParagraph"/>
      </w:pPr>
      <w:r>
        <w:t xml:space="preserve">This report serves as a comprehensive examination of the evolving role, societal perception, and clinical practice of the</w:t>
      </w:r>
      <w:r>
        <w:t xml:space="preserve"> </w:t>
      </w:r>
      <w:r>
        <w:rPr>
          <w:bCs/>
          <w:b/>
        </w:rPr>
        <w:t xml:space="preserve">Optometrist</w:t>
      </w:r>
      <w:r>
        <w:t xml:space="preserve">. While optometry is a well-established profession in Western nations, its integration into the healthcare framework of East Asia presents unique challenges and opportunities. Specifically this document focuses on the distinct cultural milieu found in</w:t>
      </w:r>
      <w:r>
        <w:t xml:space="preserve"> </w:t>
      </w:r>
      <w:r>
        <w:rPr>
          <w:iCs/>
          <w:i/>
        </w:rPr>
        <w:t xml:space="preserve">JAPAN KYOTO</w:t>
      </w:r>
      <w:r>
        <w:t xml:space="preserve">, a city that stands as both a historic custodian of traditional Japanese aesthetics and a bustling center for modern medical innovation. By analyzing current literature, clinical guidelines, and sociological studies regarding vision care in this region we aim to provide a holistic understanding of how the</w:t>
      </w:r>
      <w:r>
        <w:t xml:space="preserve"> </w:t>
      </w:r>
      <w:r>
        <w:rPr>
          <w:bCs/>
          <w:b/>
        </w:rPr>
        <w:t xml:space="preserve">Optometrist</w:t>
      </w:r>
      <w:r>
        <w:t xml:space="preserve"> </w:t>
      </w:r>
      <w:r>
        <w:t xml:space="preserve">operates within the specific demographic and environmental context of</w:t>
      </w:r>
      <w:r>
        <w:t xml:space="preserve"> </w:t>
      </w:r>
      <w:r>
        <w:rPr>
          <w:iCs/>
          <w:i/>
        </w:rPr>
        <w:t xml:space="preserve">JAPAN KYOTO</w:t>
      </w:r>
      <w:r>
        <w:t xml:space="preserve">.</w:t>
      </w:r>
    </w:p>
    <w:bookmarkEnd w:id="20"/>
    <w:bookmarkStart w:id="21" w:name="Xfa1f966af81c939b184cc4223de4f8266999bef"/>
    <w:p>
      <w:pPr>
        <w:pStyle w:val="Heading2"/>
      </w:pPr>
      <w:r>
        <w:t xml:space="preserve">2. The Cultural Intersection: Tradition Meets Modernity in Japan Kyoto</w:t>
      </w:r>
    </w:p>
    <w:p>
      <w:pPr>
        <w:pStyle w:val="FirstParagraph"/>
      </w:pPr>
      <w:r>
        <w:t xml:space="preserve">To understand the practice of optometry in this region one must first appreciate the dual nature of</w:t>
      </w:r>
      <w:r>
        <w:t xml:space="preserve"> </w:t>
      </w:r>
      <w:r>
        <w:rPr>
          <w:iCs/>
          <w:i/>
        </w:rPr>
        <w:t xml:space="preserve">JAPAN KYOTO</w:t>
      </w:r>
      <w:r>
        <w:t xml:space="preserve">. Unlike Tokyo which is often viewed as the epitome of futuristic technology,</w:t>
      </w:r>
      <w:r>
        <w:t xml:space="preserve"> </w:t>
      </w:r>
      <w:r>
        <w:rPr>
          <w:iCs/>
          <w:i/>
        </w:rPr>
        <w:t xml:space="preserve">JAPAN KYOTO</w:t>
      </w:r>
      <w:r>
        <w:t xml:space="preserve"> </w:t>
      </w:r>
      <w:r>
        <w:t xml:space="preserve">retains a profound connection to historical traditions. However, this does not mean that medical practices remain archaic. On the contrary,</w:t>
      </w:r>
      <w:r>
        <w:t xml:space="preserve"> </w:t>
      </w:r>
      <w:r>
        <w:rPr>
          <w:bCs/>
          <w:b/>
        </w:rPr>
        <w:t xml:space="preserve">Japan Kyoto</w:t>
      </w:r>
      <w:r>
        <w:t xml:space="preserve"> </w:t>
      </w:r>
      <w:r>
        <w:t xml:space="preserve">boasts some of the most advanced eye care facilities in Asia.</w:t>
      </w:r>
    </w:p>
    <w:p>
      <w:pPr>
        <w:pStyle w:val="BodyText"/>
      </w:pPr>
      <w:r>
        <w:t xml:space="preserve">The concept of "Me no Iyashi" (Healing for the Eyes) is deeply rooted in Japanese culture. Historically, eye health was associated with spiritual clarity and mindfulness practices often found within the numerous temples scattered throughout</w:t>
      </w:r>
      <w:r>
        <w:t xml:space="preserve"> </w:t>
      </w:r>
      <w:r>
        <w:rPr>
          <w:iCs/>
          <w:i/>
        </w:rPr>
        <w:t xml:space="preserve">JAPAN KYOTO</w:t>
      </w:r>
      <w:r>
        <w:t xml:space="preserve">. In contemporary times this traditional reverence for vision has merged seamlessly with high-tech optometric care. The local population in</w:t>
      </w:r>
      <w:r>
        <w:t xml:space="preserve"> </w:t>
      </w:r>
      <w:r>
        <w:rPr>
          <w:bCs/>
          <w:b/>
        </w:rPr>
        <w:t xml:space="preserve">Japan Kyoto</w:t>
      </w:r>
      <w:r>
        <w:t xml:space="preserve"> </w:t>
      </w:r>
      <w:r>
        <w:t xml:space="preserve">expects a level of service that is both technically precise and deeply respectful of interpersonal harmony, known as "Wa."</w:t>
      </w:r>
    </w:p>
    <w:bookmarkEnd w:id="21"/>
    <w:bookmarkStart w:id="22" w:name="Xbe54f4eacf840592428a106c36b9d37ea2f5c55"/>
    <w:p>
      <w:pPr>
        <w:pStyle w:val="Heading2"/>
      </w:pPr>
      <w:r>
        <w:t xml:space="preserve">3. The Role and Scope of Practice for the Optometrist</w:t>
      </w:r>
    </w:p>
    <w:p>
      <w:pPr>
        <w:pStyle w:val="FirstParagraph"/>
      </w:pPr>
      <w:r>
        <w:t xml:space="preserve">In many Western countries optometrists operate with a high degree of autonomy including the prescription of pharmaceuticals for eye diseases. In Japan however legal restrictions have historically been tighter, limiting optometrists primarily to refraction and contact lens fitting while reserving diagnostic treatment of ocular diseases for ophthalmologists. However recent legislative shifts are beginning to expand these scopes.</w:t>
      </w:r>
    </w:p>
    <w:p>
      <w:pPr>
        <w:pStyle w:val="BodyText"/>
      </w:pPr>
      <w:r>
        <w:t xml:space="preserve">The modern</w:t>
      </w:r>
      <w:r>
        <w:t xml:space="preserve"> </w:t>
      </w:r>
      <w:r>
        <w:rPr>
          <w:bCs/>
          <w:b/>
        </w:rPr>
        <w:t xml:space="preserve">Optometrist</w:t>
      </w:r>
      <w:r>
        <w:t xml:space="preserve"> </w:t>
      </w:r>
      <w:r>
        <w:t xml:space="preserve">in</w:t>
      </w:r>
      <w:r>
        <w:t xml:space="preserve"> </w:t>
      </w:r>
      <w:r>
        <w:rPr>
          <w:iCs/>
          <w:i/>
        </w:rPr>
        <w:t xml:space="preserve">JAPAN KYOTO</w:t>
      </w:r>
      <w:r>
        <w:t xml:space="preserve"> </w:t>
      </w:r>
      <w:r>
        <w:t xml:space="preserve">acts as a crucial gatekeeper in the visual health ecosystem. Their primary responsibilities include:</w:t>
      </w:r>
    </w:p>
    <w:p>
      <w:pPr>
        <w:numPr>
          <w:ilvl w:val="0"/>
          <w:numId w:val="1001"/>
        </w:numPr>
        <w:pStyle w:val="Compact"/>
      </w:pPr>
      <w:r>
        <w:rPr>
          <w:bCs/>
          <w:b/>
        </w:rPr>
        <w:t xml:space="preserve">Precise Refraction:</w:t>
      </w:r>
      <w:r>
        <w:br/>
      </w:r>
    </w:p>
    <w:p>
      <w:pPr>
        <w:numPr>
          <w:ilvl w:val="0"/>
          <w:numId w:val="1001"/>
        </w:numPr>
        <w:pStyle w:val="Compact"/>
      </w:pPr>
      <w:r>
        <w:rPr>
          <w:bCs/>
          <w:b/>
        </w:rPr>
        <w:t xml:space="preserve">Contact Lens Fitting</w:t>
      </w:r>
      <w:r>
        <w:t xml:space="preserve">: Given the cultural popularity of colored contact lenses among younger demographics in Kyoto optometrists play a vital role in educating patients about hygiene and safety.</w:t>
      </w:r>
    </w:p>
    <w:p>
      <w:pPr>
        <w:numPr>
          <w:ilvl w:val="0"/>
          <w:numId w:val="1001"/>
        </w:numPr>
        <w:pStyle w:val="Compact"/>
      </w:pPr>
      <w:r>
        <w:rPr>
          <w:bCs/>
          <w:b/>
        </w:rPr>
        <w:t xml:space="preserve">Pediatric Myopia Control:</w:t>
      </w:r>
      <w:r>
        <w:t xml:space="preserve"> </w:t>
      </w:r>
      <w:r>
        <w:t xml:space="preserve">Japan faces a crisis regarding rising myopia rates among children.</w:t>
      </w:r>
      <w:r>
        <w:t xml:space="preserve"> </w:t>
      </w:r>
      <w:r>
        <w:rPr>
          <w:bCs/>
          <w:b/>
        </w:rPr>
        <w:t xml:space="preserve">Optometrists</w:t>
      </w:r>
      <w:r>
        <w:t xml:space="preserve"> </w:t>
      </w:r>
      <w:r>
        <w:t xml:space="preserve">in Kyoto are increasingly involved in prescribing orthokeratology lenses and low-dose atropine therapies to manage axial elongation.</w:t>
      </w:r>
    </w:p>
    <w:p>
      <w:pPr>
        <w:pStyle w:val="FirstParagraph"/>
      </w:pPr>
      <w:r>
        <w:br/>
      </w:r>
    </w:p>
    <w:p>
      <w:pPr>
        <w:pStyle w:val="BodyText"/>
      </w:pPr>
      <w:r>
        <w:t xml:space="preserve">The distinction between the ophthalmologist and the optometrist remains a topic of debate but collaboration is improving. The</w:t>
      </w:r>
      <w:r>
        <w:t xml:space="preserve"> </w:t>
      </w:r>
      <w:r>
        <w:rPr>
          <w:bCs/>
          <w:b/>
        </w:rPr>
        <w:t xml:space="preserve">Optometrist</w:t>
      </w:r>
      <w:r>
        <w:t xml:space="preserve"> </w:t>
      </w:r>
      <w:r>
        <w:t xml:space="preserve">is increasingly seen not just as an seller of glasses but as a manager of long-term visual health, particularly in preventive care.</w:t>
      </w:r>
    </w:p>
    <w:p>
      <w:pPr>
        <w:pStyle w:val="BodyText"/>
      </w:pPr>
      <w:r>
        <w:br/>
      </w:r>
    </w:p>
    <w:bookmarkEnd w:id="22"/>
    <w:bookmarkStart w:id="23" w:name="X540498d64eb60e715863b996c08dd60a183686d"/>
    <w:p>
      <w:pPr>
        <w:pStyle w:val="Heading2"/>
      </w:pPr>
      <w:r>
        <w:rPr>
          <w:bCs/>
          <w:b/>
        </w:rPr>
        <w:t xml:space="preserve">4. Environmental and Lifestyle Factors in Japan Kyoto</w:t>
      </w:r>
    </w:p>
    <w:p>
      <w:pPr>
        <w:pStyle w:val="FirstParagraph"/>
      </w:pPr>
      <w:r>
        <w:br/>
      </w:r>
      <w:r>
        <w:t xml:space="preserve">Patient profiles for the</w:t>
      </w:r>
      <w:r>
        <w:t xml:space="preserve"> </w:t>
      </w:r>
      <w:r>
        <w:rPr>
          <w:bCs/>
          <w:b/>
        </w:rPr>
        <w:t xml:space="preserve">Optometrist</w:t>
      </w:r>
      <w:r>
        <w:t xml:space="preserve"> </w:t>
      </w:r>
      <w:r>
        <w:t xml:space="preserve">in Kyoto are heavily influenced by local lifestyle factors. The city experiences distinct seasons including humid summers and cold winters which can affect dry eye symptoms a prevalent complaint among locals.</w:t>
      </w:r>
    </w:p>
    <w:p>
      <w:pPr>
        <w:pStyle w:val="BodyText"/>
      </w:pPr>
      <w:r>
        <w:br/>
      </w:r>
      <w:r>
        <w:t xml:space="preserve">The work culture in Kyoto, while slightly less intense than Tokyo, still demands long hours of screen time for employees in the tourism and technology sectors. This has led to a high prevalence of Digital Eye Strain (Computer Vision Syndrome). Consequently optometrists are adapting their consultation protocols to include ergonomic assessments and blink-rate analysis.</w:t>
      </w:r>
    </w:p>
    <w:p>
      <w:pPr>
        <w:pStyle w:val="BodyText"/>
      </w:pPr>
      <w:r>
        <w:br/>
      </w:r>
      <w:r>
        <w:t xml:space="preserve">Furthermore Kyoto is a hub for traditional crafts such as Kyo-yuzen dyeing and glassworking. For artisans in these fields, visual acuity is not just a health metric but a professional necessity.</w:t>
      </w:r>
      <w:r>
        <w:t xml:space="preserve"> </w:t>
      </w:r>
      <w:r>
        <w:rPr>
          <w:bCs/>
          <w:b/>
        </w:rPr>
        <w:t xml:space="preserve">Optometrists</w:t>
      </w:r>
      <w:r>
        <w:t xml:space="preserve"> </w:t>
      </w:r>
      <w:r>
        <w:t xml:space="preserve">serving this demographic must possess specialized knowledge in task-specific lens designs that enhance contrast sensitivity and reduce glare.</w:t>
      </w:r>
    </w:p>
    <w:p>
      <w:pPr>
        <w:pStyle w:val="BodyText"/>
      </w:pPr>
      <w:r>
        <w:br/>
      </w:r>
    </w:p>
    <w:bookmarkEnd w:id="23"/>
    <w:bookmarkStart w:id="24" w:name="patient-communication-and-trust-building"/>
    <w:p>
      <w:pPr>
        <w:pStyle w:val="Heading2"/>
      </w:pPr>
      <w:r>
        <w:rPr>
          <w:bCs/>
          <w:b/>
        </w:rPr>
        <w:t xml:space="preserve">5. Patient Communication and Trust Building</w:t>
      </w:r>
    </w:p>
    <w:p>
      <w:pPr>
        <w:pStyle w:val="FirstParagraph"/>
      </w:pPr>
      <w:r>
        <w:br/>
      </w:r>
      <w:r>
        <w:t xml:space="preserve">In the context of</w:t>
      </w:r>
    </w:p>
    <w:p>
      <w:pPr>
        <w:pStyle w:val="BodyText"/>
      </w:pPr>
      <w:r>
        <w:t xml:space="preserve">JAPAN KYOTO, communication style is paramount. The concept of "Omotenashi" (wholehearted hospitality) dictates how services are delivered an</w:t>
      </w:r>
      <w:r>
        <w:t xml:space="preserve"> </w:t>
      </w:r>
      <w:r>
        <w:rPr>
          <w:bCs/>
          <w:b/>
        </w:rPr>
        <w:t xml:space="preserve">Optometrist</w:t>
      </w:r>
      <w:r>
        <w:t xml:space="preserve">. Patients in Kyoto often prefer a consultative approach where decisions are made collaboratively rather than dictated by the doctor. Aggressive upselling is frowned upon and can severely damage the reputation of a clinic.</w:t>
      </w:r>
    </w:p>
    <w:p>
      <w:pPr>
        <w:pStyle w:val="BodyText"/>
      </w:pPr>
      <w:r>
        <w:br/>
      </w:r>
      <w:r>
        <w:t xml:space="preserve">The language barrier can also be significant, especially given Kyoto status as a major international tourist destination. Optometrists in this region must often navigate multilingual consultations or utilize translation technology to serve foreign residents and tourists who may experience sudden vision changes while traveling.</w:t>
      </w:r>
    </w:p>
    <w:p>
      <w:pPr>
        <w:pStyle w:val="BodyText"/>
      </w:pPr>
      <w:r>
        <w:br/>
      </w:r>
    </w:p>
    <w:bookmarkEnd w:id="24"/>
    <w:bookmarkStart w:id="25" w:name="challenges-and-future-directions"/>
    <w:p>
      <w:pPr>
        <w:pStyle w:val="Heading2"/>
      </w:pPr>
      <w:r>
        <w:rPr>
          <w:bCs/>
          <w:b/>
        </w:rPr>
        <w:t xml:space="preserve">6. Challenges and Future Directions</w:t>
      </w:r>
    </w:p>
    <w:p>
      <w:pPr>
        <w:pStyle w:val="FirstParagraph"/>
      </w:pPr>
      <w:r>
        <w:br/>
      </w:r>
      <w:r>
        <w:t xml:space="preserve">Despite advancements several challenges persist for the</w:t>
      </w:r>
      <w:r>
        <w:t xml:space="preserve"> </w:t>
      </w:r>
      <w:r>
        <w:rPr>
          <w:bCs/>
          <w:b/>
        </w:rPr>
        <w:t xml:space="preserve">Optometrist</w:t>
      </w:r>
      <w:r>
        <w:t xml:space="preserve"> </w:t>
      </w:r>
      <w:r>
        <w:t xml:space="preserve">in</w:t>
      </w:r>
      <w:r>
        <w:t xml:space="preserve"> </w:t>
      </w:r>
      <w:r>
        <w:rPr>
          <w:iCs/>
          <w:i/>
        </w:rPr>
        <w:t xml:space="preserve">JAPAN KYOTO</w:t>
      </w:r>
      <w:r>
        <w:t xml:space="preserve">. These include:</w:t>
      </w:r>
    </w:p>
    <w:p>
      <w:pPr>
        <w:numPr>
          <w:ilvl w:val="0"/>
          <w:numId w:val="1002"/>
        </w:numPr>
        <w:pStyle w:val="Compact"/>
      </w:pPr>
      <w:r>
        <w:t xml:space="preserve">Regulatory Evolution: Advocacy groups are pushing for broader clinical privileges allowing optometrists to diagnose and treat certain ocular surface diseases independently.</w:t>
      </w:r>
    </w:p>
    <w:p>
      <w:pPr>
        <w:numPr>
          <w:ilvl w:val="0"/>
          <w:numId w:val="1002"/>
        </w:numPr>
        <w:pStyle w:val="Compact"/>
      </w:pPr>
      <w:r>
        <w:t xml:space="preserve">Aesthetic Integration: There is a growing trend toward integrating aesthetic concerns with medical care. Optometrists are expected to guide patients on frame selection that complements their facial features, a service highly valued in the fashion-conscious environment of Kyoto.</w:t>
      </w:r>
    </w:p>
    <w:p>
      <w:pPr>
        <w:pStyle w:val="FirstParagraph"/>
      </w:pPr>
      <w:r>
        <w:br/>
      </w:r>
    </w:p>
    <w:bookmarkEnd w:id="25"/>
    <w:bookmarkStart w:id="26" w:name="conclusion"/>
    <w:p>
      <w:pPr>
        <w:pStyle w:val="Heading2"/>
      </w:pPr>
      <w:r>
        <w:rPr>
          <w:bCs/>
          <w:b/>
        </w:rPr>
        <w:t xml:space="preserve">7. Conclusion</w:t>
      </w:r>
    </w:p>
    <w:p>
      <w:pPr>
        <w:pStyle w:val="FirstParagraph"/>
      </w:pPr>
      <w:r>
        <w:br/>
      </w:r>
      <w:r>
        <w:t xml:space="preserve">In conclusion this report highlights that the</w:t>
      </w:r>
      <w:r>
        <w:t xml:space="preserve"> </w:t>
      </w:r>
      <w:r>
        <w:rPr>
          <w:bCs/>
          <w:b/>
        </w:rPr>
        <w:t xml:space="preserve">Optometrist</w:t>
      </w:r>
      <w:r>
        <w:t xml:space="preserve"> </w:t>
      </w:r>
      <w:r>
        <w:t xml:space="preserve">plays a multifaceted and critical role within the healthcare system of</w:t>
      </w:r>
      <w:r>
        <w:t xml:space="preserve"> </w:t>
      </w:r>
      <w:r>
        <w:rPr>
          <w:iCs/>
          <w:i/>
        </w:rPr>
        <w:t xml:space="preserve">JAPAN KYOTO</w:t>
      </w:r>
      <w:r>
        <w:t xml:space="preserve">. Far from being merely a dispenser of corrective lenses these professionals are integral to public health particularly in areas like myopia control and dry eye management. The unique cultural fabric of Kyoto demands that optometric care be delivered with high technical proficiency paired with deep cultural sensitivity.</w:t>
      </w:r>
    </w:p>
    <w:p>
      <w:pPr>
        <w:pStyle w:val="BodyText"/>
      </w:pPr>
      <w:r>
        <w:br/>
      </w:r>
      <w:r>
        <w:t xml:space="preserve">Future research should focus on longitudinal studies regarding the impact of expanded optometric scopes in rural versus urban settings within Kyoto Prefecture. As Japan continues to grapple with demographic shifts and increasing digital engagement the</w:t>
      </w:r>
      <w:r>
        <w:t xml:space="preserve"> </w:t>
      </w:r>
      <w:r>
        <w:rPr>
          <w:bCs/>
          <w:b/>
        </w:rPr>
        <w:t xml:space="preserve">Optometrist</w:t>
      </w:r>
      <w:r>
        <w:t xml:space="preserve"> </w:t>
      </w:r>
      <w:r>
        <w:t xml:space="preserve">will undoubtedly remain at the forefront of visual health preservation.</w:t>
      </w:r>
    </w:p>
    <w:p>
      <w:pPr>
        <w:pStyle w:val="BodyText"/>
      </w:pPr>
      <w:r>
        <w:br/>
      </w:r>
    </w:p>
    <w:p>
      <w:pPr>
        <w:pStyle w:val="BodyText"/>
      </w:pPr>
      <w:r>
        <w:t xml:space="preserve">This report underscores that understanding vision care requires a nuanced appreciation of both medical science and local cultural dynamics especially in a historic yet modern hub like</w:t>
      </w:r>
      <w:r>
        <w:t xml:space="preserve"> </w:t>
      </w:r>
      <w:r>
        <w:rPr>
          <w:iCs/>
          <w:i/>
        </w:rPr>
        <w:t xml:space="preserve">JAPAN KYOTO.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Optometrist in Japan Kyoto</dc:title>
  <dc:creator/>
  <dc:language>en</dc:language>
  <cp:keywords/>
  <dcterms:created xsi:type="dcterms:W3CDTF">2026-07-29T19:21:22Z</dcterms:created>
  <dcterms:modified xsi:type="dcterms:W3CDTF">2026-07-29T19:21:22Z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