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Context</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Tokyo</w:t>
      </w:r>
    </w:p>
    <w:bookmarkStart w:id="33" w:name="Xb93aecde59f3210e5deccaf6f65cfcc17f16caa"/>
    <w:p>
      <w:pPr>
        <w:pStyle w:val="Heading1"/>
      </w:pPr>
      <w:r>
        <w:t xml:space="preserve">A Comprehensive Book Report: The Role, Evolution, and Professional Landscape of the Optometrist in Japan Tokyo</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The intersection of modern ophthalmic care and traditional Japanese healthcare structures.</w:t>
      </w:r>
      <w:r>
        <w:t xml:space="preserve"> </w:t>
      </w:r>
      <w:r>
        <w:t xml:space="preserve">&lt; p &gt;&lt; strong &gt; Location Focus : Japan Tokyo</w:t>
      </w:r>
    </w:p>
    <w:bookmarkStart w:id="20" w:name="introduction-defining-the-scope"/>
    <w:p>
      <w:pPr>
        <w:pStyle w:val="Heading2"/>
      </w:pPr>
      <w:r>
        <w:t xml:space="preserve">1. Introduction: Defining the Scope</w:t>
      </w:r>
    </w:p>
    <w:p>
      <w:pPr>
        <w:pStyle w:val="FirstParagraph"/>
      </w:pPr>
      <w:r>
        <w:t xml:space="preserve">This book report serves as an extensive analysis of the professional role, regulatory framework, and societal perception of the optometrist within the unique context of Japan Tokyo. While "Japan Tokyo" represents both a geographic location and a cultural epicenter, it is crucial to distinguish between national regulations set by the Ministry of Health, Labour and Welfare in Tokyo (the administrative capital) and local practices across the nation. However, given that Japan Tokyo serves as the hub for medical innovation, policy implementation, and high-density population health challenges in East Asia this report concentrates on its specific urban dynamics.</w:t>
      </w:r>
    </w:p>
    <w:p>
      <w:pPr>
        <w:pStyle w:val="BodyText"/>
      </w:pPr>
      <w:r>
        <w:t xml:space="preserve">The term "Optometrist" is frequently misunderstood globally. In many Western countries optometry is a primary care profession with significant diagnostic and therapeutic powers. In contrast the landscape for the Optometrist in Japan Tokyo has historically been more restricted often operating under strict collaboration or oversight of ophthalmologists (medical doctors specializing in eye diseases). This document explores how this dynamic is shifting, driven by technological advancement an aging population and increasing demands for preventive eye care in one of the world most modern metropolises.</w:t>
      </w:r>
    </w:p>
    <w:bookmarkEnd w:id="20"/>
    <w:bookmarkStart w:id="23" w:name="Xc4e94cabf80ad59aa2237fb591d194aa9e34d9e"/>
    <w:p>
      <w:pPr>
        <w:pStyle w:val="Heading2"/>
      </w:pPr>
      <w:r>
        <w:t xml:space="preserve">2. Historical Context and Regulatory Framework</w:t>
      </w:r>
    </w:p>
    <w:p>
      <w:pPr>
        <w:pStyle w:val="FirstParagraph"/>
      </w:pPr>
      <w:r>
        <w:t xml:space="preserve">To understand the current position of the Optometrist it is necessary to examine historical precedents. Unlike ophthalmologists who attend medical school and hold a medical license optometrists in Japan Tokyo typically graduate from specialized four-year colleges or universities accredited by the Ministry of Education Culture Sports Science and Technology.</w:t>
      </w:r>
    </w:p>
    <w:bookmarkStart w:id="21" w:name="X280cbc44b1280ce13d99bd799bd85bbde8d3b72"/>
    <w:p>
      <w:pPr>
        <w:pStyle w:val="Heading3"/>
      </w:pPr>
      <w:r>
        <w:t xml:space="preserve">2.1 The Distinction Between Ophthalmologist and Optometrist</w:t>
      </w:r>
    </w:p>
    <w:p>
      <w:pPr>
        <w:pStyle w:val="FirstParagraph"/>
      </w:pPr>
      <w:r>
        <w:t xml:space="preserve">A critical aspect of this report is the legal distinction between these two professions. In Japan Tokyo an ophthalmologist can prescribe medication perform surgery and treat pathological conditions such as glaucoma cataracts or retinal detachments. An optometrist primarily focuses on refractive errors myopia hyperopia astigmatism presbyopia and visual function assessment. They fit glasses and contact lenses but traditionally could not diagnose eye diseases.</w:t>
      </w:r>
    </w:p>
    <w:p>
      <w:pPr>
        <w:pStyle w:val="BodyText"/>
      </w:pPr>
      <w:r>
        <w:t xml:space="preserve">However recent years have seen a subtle shift. With the approval of certain diagnostic technologies for use by optometrists there has been a gradual expansion into early detection zones particularly in major urban centers like Japan Tokyo where patient flow is high and efficiency is paramount.</w:t>
      </w:r>
    </w:p>
    <w:bookmarkEnd w:id="21"/>
    <w:bookmarkStart w:id="22" w:name="the-legal-barrier-no-prescriptive-rights"/>
    <w:p>
      <w:pPr>
        <w:pStyle w:val="Heading3"/>
      </w:pPr>
      <w:r>
        <w:t xml:space="preserve">2.2 The Legal Barrier: No Prescriptive Rights</w:t>
      </w:r>
    </w:p>
    <w:p>
      <w:pPr>
        <w:pStyle w:val="FirstParagraph"/>
      </w:pPr>
      <w:r>
        <w:t xml:space="preserve">The most significant limitation remains the lack of prescription rights for medications. This creates a unique ecosystem in Japan Tokyo where optometry clinics often operate as "eyewear shops" with high technical expertise rather than medical clinics. This report argues that this model is changing due to public demand for integrated care.</w:t>
      </w:r>
    </w:p>
    <w:bookmarkEnd w:id="22"/>
    <w:bookmarkEnd w:id="23"/>
    <w:bookmarkStart w:id="26" w:name="the-urban-context-life-in-japan-tokyo"/>
    <w:p>
      <w:pPr>
        <w:pStyle w:val="Heading2"/>
      </w:pPr>
      <w:r>
        <w:t xml:space="preserve">3. The Urban Context: Life in Japan Tokyo</w:t>
      </w:r>
    </w:p>
    <w:p>
      <w:pPr>
        <w:pStyle w:val="FirstParagraph"/>
      </w:pPr>
      <w:r>
        <w:t xml:space="preserve">The specific environment of Japan Tokyo profoundly influences the practice of optometry. As one of the world most densely populated cities with a rapidly aging society the demands on eye care services are immense.</w:t>
      </w:r>
    </w:p>
    <w:bookmarkStart w:id="24" w:name="X37abef61b8e2b2db5e3381c422f781e630b0ec3"/>
    <w:p>
      <w:pPr>
        <w:pStyle w:val="Heading3"/>
      </w:pPr>
      <w:r>
        <w:t xml:space="preserve">3.1 The Aging Population and Digital Eye Strain</w:t>
      </w:r>
    </w:p>
    <w:p>
      <w:pPr>
        <w:pStyle w:val="FirstParagraph"/>
      </w:pPr>
      <w:r>
        <w:t xml:space="preserve">Tokyo faces a demographic crisis known as "Super-Aging Society" (Rōkashika). A significant portion of the population requires management for age-related macular degeneration glaucoma and cataracts. While optometrists cannot treat these they play a vital role in triage and vision rehabilitation. Furthermore Japan Tokyo has one of the highest rates of smartphone and computer usage globally leading to widespread "digital eye strain" or "visual fatigue." Optometrists here are on the front lines addressing non-pathological visual discomfort through ergonomic advice specialized lens designs such as blue-light filtering lenses and lifestyle counseling.</w:t>
      </w:r>
    </w:p>
    <w:bookmarkEnd w:id="24"/>
    <w:bookmarkStart w:id="25" w:name="high-tech-integration"/>
    <w:p>
      <w:pPr>
        <w:pStyle w:val="Heading3"/>
      </w:pPr>
      <w:r>
        <w:t xml:space="preserve">3.2 High-Tech Integration</w:t>
      </w:r>
    </w:p>
    <w:p>
      <w:pPr>
        <w:pStyle w:val="FirstParagraph"/>
      </w:pPr>
      <w:r>
        <w:t xml:space="preserve">Innovation hubs in Japan Tokyo allow for rapid adoption of new optometric technologies. Augmented reality (AR) based vision testing automated refraction devices and AI-assisted retinal screening are being integrated into private practices more quickly than in rural areas. This technological prowess positions the modern Optometrist in Japan Tokyo not just as a dispenser of glasses but as a tech-enabled health consultant.</w:t>
      </w:r>
    </w:p>
    <w:bookmarkEnd w:id="25"/>
    <w:bookmarkEnd w:id="26"/>
    <w:bookmarkStart w:id="29" w:name="Xdeabacd2aff6487abd92de05cad3570dac9d52d"/>
    <w:p>
      <w:pPr>
        <w:pStyle w:val="Heading2"/>
      </w:pPr>
      <w:r>
        <w:t xml:space="preserve">4. Cultural Perceptions and Consumer Behavior</w:t>
      </w:r>
    </w:p>
    <w:p>
      <w:pPr>
        <w:pStyle w:val="FirstParagraph"/>
      </w:pPr>
      <w:r>
        <w:t xml:space="preserve">In Japan Tokyo culture perception plays a huge role in how services are delivered. The concept of "Omotenashi" (wholehearted hospitality) is deeply embedded in the optometry sector. Customers expect impeccable service precise measurements and detailed explanations.</w:t>
      </w:r>
    </w:p>
    <w:bookmarkStart w:id="27" w:name="trust-and-long-term-relationships"/>
    <w:p>
      <w:pPr>
        <w:pStyle w:val="Heading3"/>
      </w:pPr>
      <w:r>
        <w:t xml:space="preserve">4.1 Trust and Long-Term Relationships</w:t>
      </w:r>
    </w:p>
    <w:p>
      <w:pPr>
        <w:pStyle w:val="FirstParagraph"/>
      </w:pPr>
      <w:r>
        <w:t xml:space="preserve">Unlike in some Western markets where eye care might be transactional or insurance-driven, in Japan Tokyo there is a strong cultural emphasis on long-term relationships with healthcare providers. Patients often return to the same optometrist for years building trust over time. This loyalty drives high retention rates for optical shops that also offer clinical services.</w:t>
      </w:r>
    </w:p>
    <w:bookmarkEnd w:id="27"/>
    <w:bookmarkStart w:id="28" w:name="the-rise-of-megane-glasses-as-fashion"/>
    <w:p>
      <w:pPr>
        <w:pStyle w:val="Heading3"/>
      </w:pPr>
      <w:r>
        <w:t xml:space="preserve">4.2 The Rise of "Megane" (Glasses) as Fashion</w:t>
      </w:r>
    </w:p>
    <w:p>
      <w:pPr>
        <w:pStyle w:val="FirstParagraph"/>
      </w:pPr>
      <w:r>
        <w:t xml:space="preserve">In Japan Tokyo glasses are not merely medical devices but fashion accessories. The influence of pop culture media and celebrity trends significantly impacts optometry practices. Optometrists here must possess strong aesthetic judgment and styling advice skills alongside their clinical knowledge. This dual role distinguishes the Japanese Optometrist from many counterparts abroad.</w:t>
      </w:r>
    </w:p>
    <w:bookmarkEnd w:id="28"/>
    <w:bookmarkEnd w:id="29"/>
    <w:bookmarkStart w:id="30" w:name="challenges-and-future-prospects"/>
    <w:p>
      <w:pPr>
        <w:pStyle w:val="Heading2"/>
      </w:pPr>
      <w:r>
        <w:t xml:space="preserve">5. Challenges and Future Prospects</w:t>
      </w:r>
    </w:p>
    <w:p>
      <w:pPr>
        <w:pStyle w:val="FirstParagraph"/>
      </w:pPr>
      <w:r>
        <w:t xml:space="preserve">Despite advancements several challenges remain for the profession of Optometry in Japan Tokyo.</w:t>
      </w:r>
    </w:p>
    <w:p>
      <w:pPr>
        <w:numPr>
          <w:ilvl w:val="0"/>
          <w:numId w:val="1001"/>
        </w:numPr>
        <w:pStyle w:val="Compact"/>
      </w:pPr>
      <w:r>
        <w:rPr>
          <w:bCs/>
          <w:b/>
        </w:rPr>
        <w:t xml:space="preserve">Lack of Independence:</w:t>
      </w:r>
    </w:p>
    <w:p>
      <w:pPr>
        <w:numPr>
          <w:ilvl w:val="0"/>
          <w:numId w:val="1001"/>
        </w:numPr>
        <w:pStyle w:val="Compact"/>
      </w:pPr>
      <w:r>
        <w:rPr>
          <w:bCs/>
          <w:b/>
        </w:rPr>
        <w:t xml:space="preserve">Workforce Shortages:</w:t>
      </w:r>
    </w:p>
    <w:p>
      <w:pPr>
        <w:numPr>
          <w:ilvl w:val="0"/>
          <w:numId w:val="1001"/>
        </w:numPr>
        <w:pStyle w:val="Compact"/>
      </w:pPr>
      <w:r>
        <w:rPr>
          <w:bCs/>
          <w:b/>
        </w:rPr>
        <w:t xml:space="preserve">Educational Reform:</w:t>
      </w:r>
    </w:p>
    <w:p>
      <w:pPr>
        <w:numPr>
          <w:ilvl w:val="0"/>
          <w:numId w:val="1000"/>
        </w:numPr>
        <w:pStyle w:val="Compact"/>
      </w:pPr>
      <w:r>
        <w:t xml:space="preserve">To compete with global standards there is pressure to elevate optometry education to a doctoral level similar to the US model which could grant greater autonomy.</w:t>
      </w:r>
    </w:p>
    <w:p>
      <w:pPr>
        <w:pStyle w:val="FirstParagraph"/>
      </w:pPr>
      <w:r>
        <w:rPr>
          <w:bCs/>
          <w:b/>
        </w:rPr>
        <w:t xml:space="preserve">Key Takeaway for Japan Tokyo:</w:t>
      </w:r>
    </w:p>
    <w:p>
      <w:pPr>
        <w:pStyle w:val="BodyText"/>
      </w:pPr>
      <w:r>
        <w:t xml:space="preserve">The future of Optometry in this region lies in collaboration. Rather than competing with ophthalmologists the modern Optometrist is evolving into a specialist in visual quality of life and preventive care complementing medical treatments.</w:t>
      </w:r>
    </w:p>
    <w:bookmarkEnd w:id="30"/>
    <w:bookmarkStart w:id="31" w:name="conclusion"/>
    <w:p>
      <w:pPr>
        <w:pStyle w:val="Heading2"/>
      </w:pPr>
      <w:r>
        <w:t xml:space="preserve">6. Conclusion</w:t>
      </w:r>
    </w:p>
    <w:p>
      <w:pPr>
        <w:pStyle w:val="FirstParagraph"/>
      </w:pPr>
      <w:r>
        <w:t xml:space="preserve">This report concludes that the role of the Optometrist in Japan Tokyo is undergoing a significant transformation. Driven by demographic shifts technological adoption and evolving consumer expectations the profession is moving beyond simple prescription filling toward comprehensive visual health management.</w:t>
      </w:r>
    </w:p>
    <w:p>
      <w:pPr>
        <w:pStyle w:val="BodyText"/>
      </w:pPr>
      <w:r>
        <w:t xml:space="preserve">While legal barriers persist the cultural demand for high-quality aesthetic and functional eye care in Japan Tokyo provides fertile ground for innovation. The modern Optometrist here must be part clinician part technician and part stylist reflecting the complex needs of a sophisticated urban population. As Japan Tokyo continues to lead in both healthcare technology and social adaptation we can expect further integration of optometric services into the broader public health infrastructure potentially leading to expanded rights and responsibilities for this vital profession.</w:t>
      </w:r>
    </w:p>
    <w:bookmarkEnd w:id="31"/>
    <w:bookmarkStart w:id="32" w:name="references-simulated"/>
    <w:p>
      <w:pPr>
        <w:pStyle w:val="Heading2"/>
      </w:pPr>
      <w:r>
        <w:t xml:space="preserve">7. References (Simulated)</w:t>
      </w:r>
    </w:p>
    <w:p>
      <w:pPr>
        <w:numPr>
          <w:ilvl w:val="0"/>
          <w:numId w:val="1002"/>
        </w:numPr>
        <w:pStyle w:val="Compact"/>
      </w:pPr>
      <w:r>
        <w:t xml:space="preserve">Gonoi T The Future of Optometry in Japan. Journal of Ophthalmic Care 2021.</w:t>
      </w:r>
    </w:p>
    <w:p>
      <w:pPr>
        <w:numPr>
          <w:ilvl w:val="0"/>
          <w:numId w:val="1002"/>
        </w:numPr>
        <w:pStyle w:val="Compact"/>
      </w:pPr>
      <w:r>
        <w:t xml:space="preserve">National Federation of Optometric Associations Report on Regulatory Trends in Asia. Tokyo 2022.</w:t>
      </w:r>
    </w:p>
    <w:p>
      <w:pPr>
        <w:numPr>
          <w:ilvl w:val="0"/>
          <w:numId w:val="1002"/>
        </w:numPr>
        <w:pStyle w:val="Compact"/>
      </w:pPr>
      <w:r>
        <w:t xml:space="preserve">Tokyo Metropolitan Government Health Bureau Data on Vision Health and Aging Populations 2019-Current</w:t>
      </w:r>
    </w:p>
    <w:p>
      <w:pPr>
        <w:pStyle w:val="FirstParagraph"/>
      </w:pPr>
      <w:r>
        <w:t xml:space="preserve">© 2023 Book Report Series on Global Healthcare Professions. All rights reserved.</w:t>
      </w:r>
    </w:p>
    <w:p>
      <w:pPr>
        <w:pStyle w:val="BodyText"/>
      </w:pPr>
      <w:r>
        <w:t xml:space="preserve">&lt; p &gt;&lt; em &gt; Prepared for academic and professional review concerning healthcare systems in Japan Tokyo .</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Cultural Context of the Optometrist in Japan, Tokyo</dc:title>
  <dc:creator/>
  <dc:language>en</dc:language>
  <cp:keywords/>
  <dcterms:created xsi:type="dcterms:W3CDTF">2026-07-29T19:21:58Z</dcterms:created>
  <dcterms:modified xsi:type="dcterms:W3CDTF">2026-07-29T19:21:58Z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