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Nigeria</w:t>
      </w:r>
      <w:r>
        <w:t xml:space="preserve"> </w:t>
      </w:r>
      <w:r>
        <w:t xml:space="preserve">Lagos</w:t>
      </w:r>
    </w:p>
    <w:bookmarkStart w:id="27" w:name="book-report-analysis"/>
    <w:p>
      <w:pPr>
        <w:pStyle w:val="Heading1"/>
      </w:pPr>
      <w:r>
        <w:t xml:space="preserve">Book Report Analysis:</w:t>
      </w:r>
    </w:p>
    <w:p>
      <w:pPr>
        <w:pStyle w:val="FirstParagraph"/>
      </w:pPr>
      <w:r>
        <w:rPr>
          <w:bCs/>
          <w:b/>
        </w:rPr>
        <w:t xml:space="preserve">Title of Study:</w:t>
      </w:r>
      <w:r>
        <w:t xml:space="preserve">"Visual Health in the Megacity: A Comprehensive Review of Optometric Practice in Nigeria Lagos"</w:t>
      </w:r>
    </w:p>
    <w:p>
      <w:pPr>
        <w:pStyle w:val="BodyText"/>
      </w:pPr>
      <w:r>
        <w:rPr>
          <w:bCs/>
          <w:b/>
        </w:rPr>
        <w:t xml:space="preserve">Date:</w:t>
      </w:r>
      <w:r>
        <w:t xml:space="preserve"> </w:t>
      </w:r>
      <w:r>
        <w:t xml:space="preserve">October 24, 2023</w:t>
      </w:r>
      <w:r>
        <w:br/>
      </w:r>
      <w:r>
        <w:rPr>
          <w:bCs/>
          <w:b/>
        </w:rPr>
        <w:t xml:space="preserve">Subject:</w:t>
      </w:r>
      <w:r>
        <w:t xml:space="preserve"> </w:t>
      </w:r>
      <w:r>
        <w:t xml:space="preserve">Public Health / Optometry</w:t>
      </w:r>
      <w:r>
        <w:br/>
      </w:r>
      <w:r>
        <w:rPr>
          <w:bCs/>
          <w:b/>
        </w:rPr>
        <w:t xml:space="preserve">Sector Focus:</w:t>
      </w:r>
      <w:r>
        <w:t xml:space="preserve">The intersection of healthcare delivery and urban demographics in Nigeria Lagos.</w:t>
      </w:r>
    </w:p>
    <w:bookmarkStart w:id="20" w:name="preface-the-context-of-the-book-report"/>
    <w:p>
      <w:pPr>
        <w:pStyle w:val="Heading2"/>
      </w:pPr>
      <w:r>
        <w:t xml:space="preserve">Preface: The Context of the Book Report</w:t>
      </w:r>
    </w:p>
    <w:p>
      <w:pPr>
        <w:pStyle w:val="FirstParagraph"/>
      </w:pPr>
      <w:r>
        <w:t xml:space="preserve">This document serves as a comprehensive book report analyzing the current state, challenges, and future potential of optometry within one of Africa's most dynamic urban centers. While this is not a review of a single narrative text, it functions as an analytical synthesis—a "report" on the literature regarding the profession of</w:t>
      </w:r>
      <w:r>
        <w:t xml:space="preserve"> </w:t>
      </w:r>
      <w:r>
        <w:rPr>
          <w:bCs/>
          <w:b/>
        </w:rPr>
        <w:t xml:space="preserve">Optometrist</w:t>
      </w:r>
      <w:r>
        <w:t xml:space="preserve"> </w:t>
      </w:r>
      <w:r>
        <w:t xml:space="preserve">practice specifically tailored to the unique socio-economic and environmental conditions found in</w:t>
      </w:r>
      <w:r>
        <w:t xml:space="preserve"> </w:t>
      </w:r>
      <w:r>
        <w:rPr>
          <w:bCs/>
          <w:b/>
        </w:rPr>
        <w:t xml:space="preserve">Nigeria Lagos</w:t>
      </w:r>
      <w:r>
        <w:t xml:space="preserve">. The urgency of this report stems from the rapid urbanization of Lagos and its corresponding impact on public health infrastructure. Understanding the role of eye care professionals is no longer just a medical necessity but a socioeconomic imperative for</w:t>
      </w:r>
      <w:r>
        <w:t xml:space="preserve"> </w:t>
      </w:r>
      <w:r>
        <w:rPr>
          <w:bCs/>
          <w:b/>
        </w:rPr>
        <w:t xml:space="preserve">Nigeria Lagos</w:t>
      </w:r>
      <w:r>
        <w:t xml:space="preserve">.</w:t>
      </w:r>
    </w:p>
    <w:bookmarkEnd w:id="20"/>
    <w:bookmarkStart w:id="21" w:name="X3177f39d4ce3617956210a977232c13eaf438a2"/>
    <w:p>
      <w:pPr>
        <w:pStyle w:val="Heading2"/>
      </w:pPr>
      <w:r>
        <w:t xml:space="preserve">Executive Summary: The Optometrist as a Healthcare Pillar</w:t>
      </w:r>
    </w:p>
    <w:p>
      <w:pPr>
        <w:pStyle w:val="FirstParagraph"/>
      </w:pPr>
      <w:r>
        <w:t xml:space="preserve">The central thesis of this analysis is that the</w:t>
      </w:r>
      <w:r>
        <w:t xml:space="preserve"> </w:t>
      </w:r>
      <w:r>
        <w:rPr>
          <w:bCs/>
          <w:b/>
        </w:rPr>
        <w:t xml:space="preserve">Optometrist</w:t>
      </w:r>
      <w:r>
        <w:t xml:space="preserve"> </w:t>
      </w:r>
      <w:r>
        <w:t xml:space="preserve">serves as the first line of defense against preventable blindness and visual impairment in developing urban environments. In</w:t>
      </w:r>
      <w:r>
        <w:t xml:space="preserve"> </w:t>
      </w:r>
      <w:r>
        <w:rPr>
          <w:bCs/>
          <w:b/>
        </w:rPr>
        <w:t xml:space="preserve">Nigeria Lagos</w:t>
      </w:r>
      <w:r>
        <w:t xml:space="preserve">, where healthcare systems are often overstretched, optometrists act as critical gatekeepers for general health. The report highlights that eye care is frequently neglected in public health policies compared to infectious disease management; however, recent literature suggests a shifting paradigm. The professional duties of an</w:t>
      </w:r>
      <w:r>
        <w:t xml:space="preserve"> </w:t>
      </w:r>
      <w:r>
        <w:rPr>
          <w:bCs/>
          <w:b/>
        </w:rPr>
        <w:t xml:space="preserve">Optometrist</w:t>
      </w:r>
      <w:r>
        <w:t xml:space="preserve"> </w:t>
      </w:r>
      <w:r>
        <w:t xml:space="preserve">in this region extend far beyond prescribing spectacles. They are increasingly involved in the detection of systemic diseases such as hypertension and diabetes, conditions that are rising rapidly among the population of</w:t>
      </w:r>
      <w:r>
        <w:t xml:space="preserve"> </w:t>
      </w:r>
      <w:r>
        <w:rPr>
          <w:bCs/>
          <w:b/>
        </w:rPr>
        <w:t xml:space="preserve">Nigeria Lagos</w:t>
      </w:r>
      <w:r>
        <w:t xml:space="preserve">.</w:t>
      </w:r>
    </w:p>
    <w:bookmarkEnd w:id="21"/>
    <w:bookmarkStart w:id="22" w:name="X074ddb9acc6ab416cf2ed2e165d89aef2ccba40"/>
    <w:p>
      <w:pPr>
        <w:pStyle w:val="Heading2"/>
      </w:pPr>
      <w:r>
        <w:t xml:space="preserve">The Urban Challenge: Visual Health Demographics in Nigeria Lagos</w:t>
      </w:r>
    </w:p>
    <w:p>
      <w:pPr>
        <w:pStyle w:val="FirstParagraph"/>
      </w:pPr>
      <w:r>
        <w:t xml:space="preserve">To understand the necessity of this report, one must analyze the specific environment of</w:t>
      </w:r>
      <w:r>
        <w:t xml:space="preserve"> </w:t>
      </w:r>
      <w:r>
        <w:rPr>
          <w:bCs/>
          <w:b/>
        </w:rPr>
        <w:t xml:space="preserve">Nigeria Lagos</w:t>
      </w:r>
      <w:r>
        <w:t xml:space="preserve">. As a megacity with a population exceeding twenty million, Lagos presents unique challenges. The density of the population leads to high transmission rates of communicable eye diseases, such as trachoma and onchocerciasis (river blindness), although these are largely in rural peripheries, their residual impact remains significant in urban slums like Makoko or Ajegunle.</w:t>
      </w:r>
      <w:r>
        <w:t xml:space="preserve"> </w:t>
      </w:r>
      <w:r>
        <w:t xml:space="preserve">Furthermore, the lifestyle changes associated with life in</w:t>
      </w:r>
      <w:r>
        <w:t xml:space="preserve"> </w:t>
      </w:r>
      <w:r>
        <w:rPr>
          <w:bCs/>
          <w:b/>
        </w:rPr>
        <w:t xml:space="preserve">Nigeria Lagos</w:t>
      </w:r>
      <w:r>
        <w:t xml:space="preserve"> </w:t>
      </w:r>
      <w:r>
        <w:t xml:space="preserve">have led to a surge in refractive errors and digital eye strain. The report identifies a growing middle class that relies heavily on smartphones and computers, leading to an increased demand for vision correction services. However, there is a stark disparity in access. While upscale areas like Victoria Island have high concentrations of private optical firms run by qualified</w:t>
      </w:r>
      <w:r>
        <w:t xml:space="preserve"> </w:t>
      </w:r>
      <w:r>
        <w:rPr>
          <w:bCs/>
          <w:b/>
        </w:rPr>
        <w:t xml:space="preserve">Optometrist</w:t>
      </w:r>
      <w:r>
        <w:t xml:space="preserve"> </w:t>
      </w:r>
      <w:r>
        <w:t xml:space="preserve">professionals, informal settlements suffer from a severe shortage of primary eye care providers. This geographic and economic inequality is the core problem that this report aims to address through policy recommendations derived from current literature.</w:t>
      </w:r>
    </w:p>
    <w:bookmarkEnd w:id="22"/>
    <w:bookmarkStart w:id="23" w:name="Xa7670a3f3587d5a8112a2576d53a23fc667c14d"/>
    <w:p>
      <w:pPr>
        <w:pStyle w:val="Heading2"/>
      </w:pPr>
      <w:r>
        <w:t xml:space="preserve">The Professional Landscape: Training and Regulation in Nigeria Lagos</w:t>
      </w:r>
    </w:p>
    <w:p>
      <w:pPr>
        <w:pStyle w:val="FirstParagraph"/>
      </w:pPr>
      <w:r>
        <w:t xml:space="preserve">A significant portion of this book report focuses on the educational infrastructure supporting the profession. In</w:t>
      </w:r>
      <w:r>
        <w:t xml:space="preserve"> </w:t>
      </w:r>
      <w:r>
        <w:rPr>
          <w:bCs/>
          <w:b/>
        </w:rPr>
        <w:t xml:space="preserve">Nigeria Lagos</w:t>
      </w:r>
      <w:r>
        <w:t xml:space="preserve">, aspiring optometrists typically undergo rigorous training at accredited institutions, such as the College of Medicine of the University of Lagos (CMUL) or other recognized polytechnics and universities across Nigeria. The literature indicates that while graduation rates are steady, retention in rural areas remains low due to better economic opportunities in urban centers like</w:t>
      </w:r>
      <w:r>
        <w:t xml:space="preserve"> </w:t>
      </w:r>
      <w:r>
        <w:rPr>
          <w:bCs/>
          <w:b/>
        </w:rPr>
        <w:t xml:space="preserve">Nigeria Lagos</w:t>
      </w:r>
      <w:r>
        <w:t xml:space="preserve">.</w:t>
      </w:r>
      <w:r>
        <w:t xml:space="preserve"> </w:t>
      </w:r>
      <w:r>
        <w:t xml:space="preserve">Consequently,</w:t>
      </w:r>
      <w:r>
        <w:t xml:space="preserve"> </w:t>
      </w:r>
      <w:r>
        <w:rPr>
          <w:bCs/>
          <w:b/>
        </w:rPr>
        <w:t xml:space="preserve">Nigeria Lagos</w:t>
      </w:r>
      <w:r>
        <w:t xml:space="preserve"> </w:t>
      </w:r>
      <w:r>
        <w:t xml:space="preserve">is saturated with optometric talent compared to other states in the federation. This creates a paradox: there is an abundance of</w:t>
      </w:r>
      <w:r>
        <w:t xml:space="preserve"> </w:t>
      </w:r>
      <w:r>
        <w:rPr>
          <w:bCs/>
          <w:b/>
        </w:rPr>
        <w:t xml:space="preserve">Optometrist</w:t>
      </w:r>
      <w:r>
        <w:t xml:space="preserve"> </w:t>
      </w:r>
      <w:r>
        <w:t xml:space="preserve">professionals in the city, yet accessibility issues persist due to high costs and informal sector competition. The report notes that many individuals practice as "opticians" rather than full-fledged optometrists, often lacking the medical training required to diagnose ocular pathologies. This distinction is crucial for public safety and is a major point of contention in local health policy debates in</w:t>
      </w:r>
      <w:r>
        <w:t xml:space="preserve"> </w:t>
      </w:r>
      <w:r>
        <w:rPr>
          <w:bCs/>
          <w:b/>
        </w:rPr>
        <w:t xml:space="preserve">Nigeria Lagos</w:t>
      </w:r>
      <w:r>
        <w:t xml:space="preserve">.</w:t>
      </w:r>
    </w:p>
    <w:bookmarkEnd w:id="23"/>
    <w:bookmarkStart w:id="24" w:name="economic-impact-and-accessibility-issues"/>
    <w:p>
      <w:pPr>
        <w:pStyle w:val="Heading2"/>
      </w:pPr>
      <w:r>
        <w:t xml:space="preserve">Economic Impact and Accessibility Issues</w:t>
      </w:r>
    </w:p>
    <w:p>
      <w:pPr>
        <w:pStyle w:val="FirstParagraph"/>
      </w:pPr>
      <w:r>
        <w:t xml:space="preserve">The economic burden of visual impairment on households in</w:t>
      </w:r>
      <w:r>
        <w:t xml:space="preserve"> </w:t>
      </w:r>
      <w:r>
        <w:rPr>
          <w:bCs/>
          <w:b/>
        </w:rPr>
        <w:t xml:space="preserve">Nigeria Lagos</w:t>
      </w:r>
      <w:r>
        <w:t xml:space="preserve"> </w:t>
      </w:r>
      <w:r>
        <w:t xml:space="preserve">cannot be overstated. When an individual suffers from poor vision, their productivity drops, leading to lost wages and reduced educational outcomes for children. For the working-class population in areas like Ikeja or Surulere, the cost of quality eye care provided by a certified</w:t>
      </w:r>
      <w:r>
        <w:t xml:space="preserve"> </w:t>
      </w:r>
      <w:r>
        <w:rPr>
          <w:bCs/>
          <w:b/>
        </w:rPr>
        <w:t xml:space="preserve">Optometrist</w:t>
      </w:r>
      <w:r>
        <w:t xml:space="preserve"> </w:t>
      </w:r>
      <w:r>
        <w:t xml:space="preserve">can be prohibitive if not covered by insurance.</w:t>
      </w:r>
      <w:r>
        <w:t xml:space="preserve"> </w:t>
      </w:r>
      <w:r>
        <w:t xml:space="preserve">This book report highlights the emerging role of Health Maintenance Organizations (HMOs) in Nigeria. While penetration is low, there is a growing trend toward integrating vision care into broader health packages. The analysis suggests that mandating comprehensive eye exams for general health check-ups could significantly reduce long-term healthcare costs in</w:t>
      </w:r>
      <w:r>
        <w:t xml:space="preserve"> </w:t>
      </w:r>
      <w:r>
        <w:rPr>
          <w:bCs/>
          <w:b/>
        </w:rPr>
        <w:t xml:space="preserve">Nigeria Lagos</w:t>
      </w:r>
      <w:r>
        <w:t xml:space="preserve">. Furthermore, the report discusses the potential for tele-optometry solutions. Given the traffic congestion and urban sprawl characteristic of</w:t>
      </w:r>
      <w:r>
        <w:t xml:space="preserve"> </w:t>
      </w:r>
      <w:r>
        <w:rPr>
          <w:bCs/>
          <w:b/>
        </w:rPr>
        <w:t xml:space="preserve">Nigeria Lagos</w:t>
      </w:r>
      <w:r>
        <w:t xml:space="preserve">, digital consultations can bridge the gap between patients and remote specialists, provided that infrastructure improvements continue.</w:t>
      </w:r>
    </w:p>
    <w:bookmarkEnd w:id="24"/>
    <w:bookmarkStart w:id="25" w:name="public-awareness-and-health-education"/>
    <w:p>
      <w:pPr>
        <w:pStyle w:val="Heading2"/>
      </w:pPr>
      <w:r>
        <w:t xml:space="preserve">Public Awareness and Health Education</w:t>
      </w:r>
    </w:p>
    <w:p>
      <w:pPr>
        <w:pStyle w:val="FirstParagraph"/>
      </w:pPr>
      <w:r>
        <w:t xml:space="preserve">One of the key findings in this report is the critical need for public awareness campaigns. In many parts of</w:t>
      </w:r>
      <w:r>
        <w:t xml:space="preserve"> </w:t>
      </w:r>
      <w:r>
        <w:rPr>
          <w:bCs/>
          <w:b/>
        </w:rPr>
        <w:t xml:space="preserve">Nigeria Lagos</w:t>
      </w:r>
      <w:r>
        <w:t xml:space="preserve">, cultural misconceptions about eye care persist. Conditions like cataracts are often attributed to spiritual causes rather than medical ones, delaying treatment until surgery becomes complex or impossible. The role of the</w:t>
      </w:r>
      <w:r>
        <w:t xml:space="preserve"> </w:t>
      </w:r>
      <w:r>
        <w:rPr>
          <w:bCs/>
          <w:b/>
        </w:rPr>
        <w:t xml:space="preserve">Optometrist</w:t>
      </w:r>
      <w:r>
        <w:t xml:space="preserve"> </w:t>
      </w:r>
      <w:r>
        <w:t xml:space="preserve">here shifts from clinician to educator.</w:t>
      </w:r>
      <w:r>
        <w:t xml:space="preserve"> </w:t>
      </w:r>
      <w:r>
        <w:t xml:space="preserve">The literature reviewed emphasizes successful community outreach programs in Lagos where optometry students and professionals conduct free screening camps in primary schools and local communities. These initiatives have shown promising results in early detection of amblyopia (lazy eye) and refractive errors, which are easily corrected but lead to lifelong disability if ignored. The report argues that sustained government partnership with the private sector is essential to scale these efforts across all Local Government Areas (LGAs) within</w:t>
      </w:r>
      <w:r>
        <w:t xml:space="preserve"> </w:t>
      </w:r>
      <w:r>
        <w:rPr>
          <w:bCs/>
          <w:b/>
        </w:rPr>
        <w:t xml:space="preserve">Nigeria Lagos</w:t>
      </w:r>
      <w:r>
        <w:t xml:space="preserve">.</w:t>
      </w:r>
    </w:p>
    <w:bookmarkEnd w:id="25"/>
    <w:bookmarkStart w:id="26" w:name="conclusion-and-recommendations"/>
    <w:p>
      <w:pPr>
        <w:pStyle w:val="Heading2"/>
      </w:pPr>
      <w:r>
        <w:t xml:space="preserve">Conclusion and Recommendations</w:t>
      </w:r>
    </w:p>
    <w:p>
      <w:pPr>
        <w:pStyle w:val="FirstParagraph"/>
      </w:pPr>
      <w:r>
        <w:t xml:space="preserve">In conclusion, this book report affirms that the</w:t>
      </w:r>
      <w:r>
        <w:t xml:space="preserve"> </w:t>
      </w:r>
      <w:r>
        <w:rPr>
          <w:bCs/>
          <w:b/>
        </w:rPr>
        <w:t xml:space="preserve">Optometrist</w:t>
      </w:r>
      <w:r>
        <w:t xml:space="preserve"> </w:t>
      </w:r>
      <w:r>
        <w:t xml:space="preserve">plays a pivotal role in the healthcare ecosystem of</w:t>
      </w:r>
      <w:r>
        <w:t xml:space="preserve"> </w:t>
      </w:r>
      <w:r>
        <w:rPr>
          <w:bCs/>
          <w:b/>
        </w:rPr>
        <w:t xml:space="preserve">Nigeria Lagos</w:t>
      </w:r>
      <w:r>
        <w:t xml:space="preserve">. The profession is evolving from a purely corrective service to a diagnostic and preventive pillar of public health. However, significant hurdles remain regarding accessibility, affordability, and regulatory enforcement.</w:t>
      </w:r>
      <w:r>
        <w:t xml:space="preserve"> </w:t>
      </w:r>
      <w:r>
        <w:t xml:space="preserve">Based on the analysis of current trends and literature regarding</w:t>
      </w:r>
      <w:r>
        <w:t xml:space="preserve"> </w:t>
      </w:r>
      <w:r>
        <w:rPr>
          <w:bCs/>
          <w:b/>
        </w:rPr>
        <w:t xml:space="preserve">Nigeria Lagos</w:t>
      </w:r>
      <w:r>
        <w:t xml:space="preserve">, this report proposes three key recommendations:</w:t>
      </w:r>
      <w:r>
        <w:t xml:space="preserve"> </w:t>
      </w:r>
      <w:r>
        <w:t xml:space="preserve">1. **Policy Integration:** The Lagos State Ministry of Health should formally integrate optometry services into primary healthcare centers to ensure equitable access for low-income residents.</w:t>
      </w:r>
      <w:r>
        <w:t xml:space="preserve"> </w:t>
      </w:r>
      <w:r>
        <w:t xml:space="preserve">2. **Regulatory Enforcement:** Stricter regulations must be enforced to distinguish between certified</w:t>
      </w:r>
      <w:r>
        <w:t xml:space="preserve"> </w:t>
      </w:r>
      <w:r>
        <w:rPr>
          <w:bCs/>
          <w:b/>
        </w:rPr>
        <w:t xml:space="preserve">Optometrist</w:t>
      </w:r>
      <w:r>
        <w:t xml:space="preserve"> </w:t>
      </w:r>
      <w:r>
        <w:t xml:space="preserve">practitioners and unqualified sellers of spectacles, ensuring patient safety.</w:t>
      </w:r>
      <w:r>
        <w:t xml:space="preserve"> </w:t>
      </w:r>
      <w:r>
        <w:t xml:space="preserve">3. **Educational Outreach:** Continued support for community-based screening programs is vital to combat cultural myths and ensure early intervention for visual impairments in the bustling metropolis of</w:t>
      </w:r>
      <w:r>
        <w:t xml:space="preserve"> </w:t>
      </w:r>
      <w:r>
        <w:rPr>
          <w:bCs/>
          <w:b/>
        </w:rPr>
        <w:t xml:space="preserve">Nigeria Lagos</w:t>
      </w:r>
      <w:r>
        <w:t xml:space="preserve">.</w:t>
      </w:r>
      <w:r>
        <w:t xml:space="preserve"> </w:t>
      </w:r>
      <w:r>
        <w:t xml:space="preserve">By addressing these areas,</w:t>
      </w:r>
      <w:r>
        <w:t xml:space="preserve"> </w:t>
      </w:r>
      <w:r>
        <w:rPr>
          <w:bCs/>
          <w:b/>
        </w:rPr>
        <w:t xml:space="preserve">Nigeria Lagos</w:t>
      </w:r>
      <w:r>
        <w:t xml:space="preserve"> </w:t>
      </w:r>
      <w:r>
        <w:t xml:space="preserve">can harness the full potential of its optometric professionals, ensuring that vision health is recognized as a fundamental right rather than a luxury good.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Critical Role of the Optometrist in Nigeria Lagos</dc:title>
  <dc:creator/>
  <dc:language>en</dc:language>
  <cp:keywords/>
  <dcterms:created xsi:type="dcterms:W3CDTF">2026-07-29T15:04:26Z</dcterms:created>
  <dcterms:modified xsi:type="dcterms:W3CDTF">2026-07-29T15:04:26Z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