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Philippines</w:t>
      </w:r>
      <w:r>
        <w:t xml:space="preserve"> </w:t>
      </w:r>
      <w:r>
        <w:t xml:space="preserve">Manila</w:t>
      </w:r>
    </w:p>
    <w:bookmarkStart w:id="29" w:name="X185d68471e25a8fca50b87badff11b154b6266f"/>
    <w:p>
      <w:pPr>
        <w:pStyle w:val="Heading1"/>
      </w:pPr>
      <w:r>
        <w:t xml:space="preserve">Book Report:</w:t>
      </w:r>
      <w:r>
        <w:br/>
      </w:r>
      <w:r>
        <w:t xml:space="preserve">The Professional Landscape of the Optometrist in Philippines Manila</w:t>
      </w:r>
    </w:p>
    <w:p>
      <w:pPr>
        <w:pStyle w:val="FirstParagraph"/>
      </w:pPr>
      <w:r>
        <w:rPr>
          <w:bCs/>
          <w:b/>
        </w:rPr>
        <w:t xml:space="preserve">Title:</w:t>
      </w:r>
      <w:r>
        <w:rPr>
          <w:iCs/>
          <w:i/>
        </w:rPr>
        <w:t xml:space="preserve">An Analysis of Vision Care Systems and Clinical Practice Standards for the Optometrist within the Urban Context of Philippines Manila</w:t>
      </w:r>
      <w:r>
        <w:br/>
      </w:r>
      <w:r>
        <w:rPr>
          <w:bCs/>
          <w:b/>
        </w:rPr>
        <w:t xml:space="preserve">Subject Area:</w:t>
      </w:r>
      <w:r>
        <w:t xml:space="preserve"> </w:t>
      </w:r>
      <w:r>
        <w:t xml:space="preserve">Public Health, Ophthalmic Practice, Medical Regulation</w:t>
      </w:r>
      <w:r>
        <w:br/>
      </w:r>
      <w:r>
        <w:rPr>
          <w:bCs/>
          <w:b/>
        </w:rPr>
        <w:t xml:space="preserve">Date Prepared:</w:t>
      </w:r>
      <w:r>
        <w:t xml:space="preserve"> </w:t>
      </w:r>
      <w:r>
        <w:t xml:space="preserve">October 26, 2023</w:t>
      </w:r>
      <w:r>
        <w:br/>
      </w:r>
      <w:r>
        <w:rPr>
          <w:bCs/>
          <w:b/>
        </w:rPr>
        <w:t xml:space="preserve">Purpose:</w:t>
      </w:r>
      <w:r>
        <w:t xml:space="preserve">To analyze the role, responsibilities, and challenges faced by the Optometrist in delivering essential eye care services within the dense urban environment of Philippines Manila.</w:t>
      </w:r>
    </w:p>
    <w:bookmarkStart w:id="20" w:name="i.-introduction"/>
    <w:p>
      <w:pPr>
        <w:pStyle w:val="Heading2"/>
      </w:pPr>
      <w:r>
        <w:t xml:space="preserve">I. Introduction</w:t>
      </w:r>
    </w:p>
    <w:p>
      <w:pPr>
        <w:pStyle w:val="FirstParagraph"/>
      </w:pPr>
      <w:r>
        <w:t xml:space="preserve">Vision health is a fundamental component of overall public health, yet it remains often overlooked in developing urban centers where healthcare resources are strained. This report serves as an academic review and practical analysis of the profession of the Optometrist, specifically contextualized within the bustling metropolis of Philippines Manila. The capital city presents a unique microcosm for studying healthcare delivery due to its extreme population density, rapid urbanization, and disparity in socioeconomic status between residents.</w:t>
      </w:r>
    </w:p>
    <w:p>
      <w:pPr>
        <w:pStyle w:val="BodyText"/>
      </w:pPr>
      <w:r>
        <w:t xml:space="preserve">The primary objective of this document is to explore how the Optometrist functions not merely as a provider of glasses, but as a critical first-line healthcare professional. In Philippines Manila, where access to specialized ophthalmologists is often limited by cost and geography, the Optometrist plays an indispensable role in preventive care, early disease detection, and vision rehabilitation. This report argues that the strengthening of the optometric profession in Philippines Manila is vital for reducing preventable blindness and improving quality of life for millions of residents.</w:t>
      </w:r>
    </w:p>
    <w:bookmarkEnd w:id="20"/>
    <w:bookmarkStart w:id="21" w:name="X8baa08544a0c24a8b661ca20a73a6e3dee6723c"/>
    <w:p>
      <w:pPr>
        <w:pStyle w:val="Heading2"/>
      </w:pPr>
      <w:r>
        <w:t xml:space="preserve">II. The Scope of Practice for the Optometrist</w:t>
      </w:r>
    </w:p>
    <w:p>
      <w:pPr>
        <w:pStyle w:val="FirstParagraph"/>
      </w:pPr>
      <w:r>
        <w:t xml:space="preserve">To understand the impact on public health, one must first define the scope. An Optometrist is a healthcare professional who has undergone specialized education and training to examine eyes for vision defects and diseases. In many international frameworks, including those being adopted in Asia, the scope includes refraction (prescribing corrective lenses), diagnosis of eye conditions such as glaucoma, cataracts, and diabetic retinopathy, and management of ocular diseases.</w:t>
      </w:r>
    </w:p>
    <w:p>
      <w:pPr>
        <w:pStyle w:val="BodyText"/>
      </w:pPr>
      <w:r>
        <w:t xml:space="preserve">In the context of Philippines Manila, the role extends beyond clinical duties. Due to high traffic congestion in Metro Manila that makes hospital visits difficult for many elderly or low-income patients, mobile optometric clinics often serve as vital community health outposts. The Optometrist frequently acts as a triage system, determining which cases require urgent referral to an ophthalmologist (a medical doctor specializing in eye surgery and medicine) and which can be managed through routine optical correction.</w:t>
      </w:r>
    </w:p>
    <w:bookmarkEnd w:id="21"/>
    <w:bookmarkStart w:id="25" w:name="X3bfaf5459cd6d15d56bbe9021c48fa1b3f83d90"/>
    <w:p>
      <w:pPr>
        <w:pStyle w:val="Heading2"/>
      </w:pPr>
      <w:r>
        <w:t xml:space="preserve">III. Challenges Specific to Philippines Manila</w:t>
      </w:r>
    </w:p>
    <w:bookmarkStart w:id="22" w:name="a.-urban-density-and-infrastructure"/>
    <w:p>
      <w:pPr>
        <w:pStyle w:val="Heading3"/>
      </w:pPr>
      <w:r>
        <w:t xml:space="preserve">A. Urban Density and Infrastructure</w:t>
      </w:r>
    </w:p>
    <w:p>
      <w:pPr>
        <w:pStyle w:val="FirstParagraph"/>
      </w:pPr>
      <w:r>
        <w:t xml:space="preserve">Manila is one of the most densely populated cities in the world. This density creates a paradox: while there is a high concentration of patients, there is also a severe shortage of healthcare facilities relative to population size. For the Optometrist, this means that waiting times are long, and patient volume is exceptionally high. The infrastructure in many public hospitals in Philippines Manila may lack state-of-the-art diagnostic equipment (such as OCT scanners or visual field analyzers), forcing the Optometrist to rely heavily on clinical skills and basic tools like slit lamps and tonometers.</w:t>
      </w:r>
    </w:p>
    <w:bookmarkEnd w:id="22"/>
    <w:bookmarkStart w:id="23" w:name="b.-socioeconomic-disparities"/>
    <w:p>
      <w:pPr>
        <w:pStyle w:val="Heading3"/>
      </w:pPr>
      <w:r>
        <w:t xml:space="preserve">B. Socioeconomic Disparities</w:t>
      </w:r>
    </w:p>
    <w:p>
      <w:pPr>
        <w:pStyle w:val="FirstParagraph"/>
      </w:pPr>
      <w:r>
        <w:t xml:space="preserve">The economic divide in Philippines Manila is stark. While there are high-end optical shops in shopping malls catering to the upper class, the majority of residents rely on public health systems or informal opticians who may not be licensed Optometrists. A significant portion of the population cannot afford quality vision correction, leading to untreated refractive errors that impact educational outcomes for children and productivity for adults. The Optometrist in this setting often faces ethical dilemmas regarding affordable care versus sustainable practice models.</w:t>
      </w:r>
    </w:p>
    <w:bookmarkEnd w:id="23"/>
    <w:bookmarkStart w:id="24" w:name="c.-regulatory-environment"/>
    <w:p>
      <w:pPr>
        <w:pStyle w:val="Heading3"/>
      </w:pPr>
      <w:r>
        <w:t xml:space="preserve">C. Regulatory Environment</w:t>
      </w:r>
    </w:p>
    <w:p>
      <w:pPr>
        <w:pStyle w:val="FirstParagraph"/>
      </w:pPr>
      <w:r>
        <w:t xml:space="preserve">The regulation of eye care professionals in the Philippines is governed by specific boards and councils. However, enforcement remains a challenge, particularly in informal sectors. There is often confusion among the general public in Philippines Manila between "opticians" (who dispense glasses) and "Optometrists" (who diagnose eye health). This lack of awareness leads to many individuals seeking care from unqualified practitioners for medical issues that require professional optometric intervention, resulting in delayed diagnosis of serious conditions.</w:t>
      </w:r>
    </w:p>
    <w:bookmarkEnd w:id="24"/>
    <w:bookmarkEnd w:id="25"/>
    <w:bookmarkStart w:id="26" w:name="X4830a587e2084ee2291413d207733ae2ef6dc9a"/>
    <w:p>
      <w:pPr>
        <w:pStyle w:val="Heading2"/>
      </w:pPr>
      <w:r>
        <w:t xml:space="preserve">IV. The Impact on Public Health Education</w:t>
      </w:r>
    </w:p>
    <w:p>
      <w:pPr>
        <w:pStyle w:val="FirstParagraph"/>
      </w:pPr>
      <w:r>
        <w:t xml:space="preserve">A crucial aspect of the Optometrist’s role in Philippines Manila is health education. Eye diseases such as diabetic retinopathy and glaucoma are "silent" until significant vision loss has occurred. In a city with high rates of diabetes and hypertension, the proactive screening provided by an Optometrist is life-changing.</w:t>
      </w:r>
    </w:p>
    <w:p>
      <w:pPr>
        <w:pStyle w:val="BodyText"/>
      </w:pPr>
      <w:r>
        <w:t xml:space="preserve">School-based vision screening programs led by Optometrists have shown promise in improving literacy rates among school children in Metro Manila. By identifying amblyopia (lazy eye) or refractive errors early, these professionals ensure that students can read and learn effectively. Without the intervention of trained Optometrists, the educational gap between the rich and poor would likely widen further.</w:t>
      </w:r>
    </w:p>
    <w:bookmarkEnd w:id="26"/>
    <w:bookmarkStart w:id="27" w:name="v.-recommendations-for-improvement"/>
    <w:p>
      <w:pPr>
        <w:pStyle w:val="Heading2"/>
      </w:pPr>
      <w:r>
        <w:t xml:space="preserve">V. Recommendations for Improvement</w:t>
      </w:r>
    </w:p>
    <w:p>
      <w:pPr>
        <w:pStyle w:val="FirstParagraph"/>
      </w:pPr>
      <w:r>
        <w:t xml:space="preserve">To enhance the efficacy of eye care in Philippines Manila, several recommendations are proposed:</w:t>
      </w:r>
    </w:p>
    <w:p>
      <w:pPr>
        <w:numPr>
          <w:ilvl w:val="0"/>
          <w:numId w:val="1001"/>
        </w:numPr>
        <w:pStyle w:val="Compact"/>
      </w:pPr>
      <w:r>
        <w:rPr>
          <w:bCs/>
          <w:b/>
        </w:rPr>
        <w:t xml:space="preserve">Digital Integration:</w:t>
      </w:r>
      <w:r>
        <w:t xml:space="preserve"> </w:t>
      </w:r>
      <w:r>
        <w:t xml:space="preserve">Implementing tele-optometry solutions can help Optometrists in remote or overcrowded areas of Manila consult with specialists remotely, improving diagnostic accuracy.</w:t>
      </w:r>
    </w:p>
    <w:p>
      <w:pPr>
        <w:numPr>
          <w:ilvl w:val="0"/>
          <w:numId w:val="1001"/>
        </w:numPr>
        <w:pStyle w:val="Compact"/>
      </w:pPr>
      <w:r>
        <w:rPr>
          <w:bCs/>
          <w:b/>
        </w:rPr>
        <w:t xml:space="preserve">Licensing Enforcement:</w:t>
      </w:r>
      <w:r>
        <w:t xml:space="preserve"> </w:t>
      </w:r>
      <w:r>
        <w:t xml:space="preserve">Strict adherence to licensing laws is necessary to protect consumers from unqualified practitioners. This empowers the public to seek out certified Optometrists.</w:t>
      </w:r>
    </w:p>
    <w:p>
      <w:pPr>
        <w:numPr>
          <w:ilvl w:val="0"/>
          <w:numId w:val="1001"/>
        </w:numPr>
        <w:pStyle w:val="Compact"/>
      </w:pPr>
      <w:r>
        <w:rPr>
          <w:bCs/>
          <w:b/>
        </w:rPr>
        <w:t xml:space="preserve">Subsidized Care Models:</w:t>
      </w:r>
      <w:r>
        <w:t xml:space="preserve"> </w:t>
      </w:r>
      <w:r>
        <w:t xml:space="preserve">Public-private partnerships could allow Optometrists to offer subsidized care in government hospitals, increasing accessibility for low-income families in Philippines Manila.</w:t>
      </w:r>
    </w:p>
    <w:p>
      <w:pPr>
        <w:numPr>
          <w:ilvl w:val="0"/>
          <w:numId w:val="1001"/>
        </w:numPr>
        <w:pStyle w:val="Compact"/>
      </w:pPr>
      <w:r>
        <w:rPr>
          <w:bCs/>
          <w:b/>
        </w:rPr>
        <w:t xml:space="preserve">Community Outreach:</w:t>
      </w:r>
      <w:r>
        <w:t xml:space="preserve"> </w:t>
      </w:r>
      <w:r>
        <w:t xml:space="preserve">More frequent community-based screenings should be organized, focusing on barangays (local administrative units) that are underserved by major hospitals.</w:t>
      </w:r>
    </w:p>
    <w:bookmarkEnd w:id="27"/>
    <w:bookmarkStart w:id="28" w:name="vi.-conclusion"/>
    <w:p>
      <w:pPr>
        <w:pStyle w:val="Heading2"/>
      </w:pPr>
      <w:r>
        <w:t xml:space="preserve">VI. Conclusion</w:t>
      </w:r>
    </w:p>
    <w:p>
      <w:pPr>
        <w:pStyle w:val="FirstParagraph"/>
      </w:pPr>
      <w:r>
        <w:t xml:space="preserve">The Optometrist in Philippines Manila stands at the forefront of vision care in one of Asia's most challenging urban healthcare environments. Despite significant hurdles related to infrastructure, economics, and regulation, these professionals provide essential services that preserve sight and enhance quality of life.</w:t>
      </w:r>
    </w:p>
    <w:p>
      <w:pPr>
        <w:pStyle w:val="BodyText"/>
      </w:pPr>
      <w:r>
        <w:t xml:space="preserve">This report concludes that investing in the optometric sector is not merely a medical necessity but an economic imperative for Philippines Manila. By empowering Optometrists with better resources, clearer regulatory frameworks, and greater public recognition, the city can significantly reduce preventable blindness. The path forward requires collaboration between government bodies, educational institutions, and healthcare providers to ensure that every resident of Philippines Manila has access to professional eye care.</w:t>
      </w:r>
    </w:p>
    <w:p>
      <w:pPr>
        <w:pStyle w:val="BodyText"/>
      </w:pPr>
      <w:r>
        <w:t xml:space="preserve">Ultimately, the story of the Optometrist in this region is one of resilience and critical importance. As urbanization continues to accelerate, their role will only become more central to the public health infrastructure, serving as guardians of sight for millions who might otherwise go without 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Philippines Manila</dc:title>
  <dc:creator/>
  <dc:language>en</dc:language>
  <cp:keywords/>
  <dcterms:created xsi:type="dcterms:W3CDTF">2026-07-29T04:32:07Z</dcterms:created>
  <dcterms:modified xsi:type="dcterms:W3CDTF">2026-07-29T04:32:07Z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