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Orthodontist</w:t>
      </w:r>
      <w:r>
        <w:t xml:space="preserve"> </w:t>
      </w:r>
      <w:r>
        <w:t xml:space="preserve">in</w:t>
      </w:r>
      <w:r>
        <w:t xml:space="preserve"> </w:t>
      </w:r>
      <w:r>
        <w:t xml:space="preserve">Argentina</w:t>
      </w:r>
      <w:r>
        <w:t xml:space="preserve"> </w:t>
      </w:r>
      <w:r>
        <w:t xml:space="preserve">Córdoba</w:t>
      </w:r>
    </w:p>
    <w:bookmarkStart w:id="26" w:name="Xef0d9694c6259f509944e5d26fa233f4170834b"/>
    <w:p>
      <w:pPr>
        <w:pStyle w:val="Heading1"/>
      </w:pPr>
      <w:r>
        <w:t xml:space="preserve">A Comprehensive Book Report on the Specialized Practice of the Orthodontist within Argentina Córdoba</w:t>
      </w:r>
    </w:p>
    <w:p>
      <w:pPr>
        <w:pStyle w:val="FirstParagraph"/>
      </w:pPr>
      <w:r>
        <w:rPr>
          <w:bCs/>
          <w:b/>
        </w:rPr>
        <w:t xml:space="preserve">Date:</w:t>
      </w:r>
      <w:r>
        <w:t xml:space="preserve"> </w:t>
      </w:r>
      <w:r>
        <w:t xml:space="preserve">October 26, 2023</w:t>
      </w:r>
      <w:r>
        <w:br/>
      </w:r>
      <w:r>
        <w:rPr>
          <w:bCs/>
          <w:b/>
        </w:rPr>
        <w:t xml:space="preserve">Subject:</w:t>
      </w:r>
      <w:r>
        <w:t xml:space="preserve">Dental Specialization and Regional Healthcare Analysis</w:t>
      </w:r>
      <w:r>
        <w:br/>
      </w:r>
      <w:r>
        <w:rPr>
          <w:bCs/>
          <w:b/>
        </w:rPr>
        <w:t xml:space="preserve">Focused Region:</w:t>
      </w:r>
      <w:r>
        <w:t xml:space="preserve"> </w:t>
      </w:r>
      <w:r>
        <w:t xml:space="preserve">Argentina Córdoba</w:t>
      </w:r>
    </w:p>
    <w:bookmarkStart w:id="20" w:name="Xc1d8f897c30f5c74d4e176134fb49f35387f75d"/>
    <w:p>
      <w:pPr>
        <w:pStyle w:val="Heading2"/>
      </w:pPr>
      <w:r>
        <w:t xml:space="preserve">I. Introduction: The Intersection of Dentistry and Geography</w:t>
      </w:r>
    </w:p>
    <w:p>
      <w:pPr>
        <w:pStyle w:val="FirstParagraph"/>
      </w:pPr>
      <w:r>
        <w:t xml:space="preserve">This book report serves as a comprehensive analysis of the modern practice of orthodontics, specifically examining how this specialized branch of dentistry is contextualized within the unique socio-cultural and geographic landscape of Argentina Córdoba. While orthodontics is universally recognized as the branch concerned with the correction of irregularities in teeth or jaws, its implementation varies significantly based on regional healthcare structures, economic factors, and cultural perceptions. In Argentina Córdoba, a province known for its rich history as a colonial center and its status as a major educational hub in Latin America, the role of the orthodontist extends beyond mere mechanical alignment. It involves navigating public health limitations private sector growth and leveraging academic excellence that permeates the region’s medical universities. This report explores these dynamics, highlighting why understanding the local context of Argentina Córdoba is crucial for grasping the full scope of an orthodontist’s responsibilities today.</w:t>
      </w:r>
    </w:p>
    <w:bookmarkEnd w:id="20"/>
    <w:bookmarkStart w:id="21" w:name="X238be2a91d22d3e2ecd9a8f48f67c23fff9ee96"/>
    <w:p>
      <w:pPr>
        <w:pStyle w:val="Heading2"/>
      </w:pPr>
      <w:r>
        <w:t xml:space="preserve">II. Defining the Orthodontist: Beyond Straight Teeth</w:t>
      </w:r>
    </w:p>
    <w:p>
      <w:pPr>
        <w:pStyle w:val="FirstParagraph"/>
      </w:pPr>
      <w:r>
        <w:t xml:space="preserve">An orthodontist is a dentist who has undergone additional specialized training to diagnose, prevent, and treat dental and facial irregularities. The core objective is to achieve optimal oral health through proper alignment of teeth and jaws (occlusion). However, in the context of the modern Argentine healthcare system, particularly in cities like Córdoba capital city of the province), this definition expands significantly. The orthodontist acts not only as a technician correcting malocclusions but also as a critical component of holistic patient care. In Argentina Córdoba, where dental anxiety is common among pediatric and adult populations alike, the orthodontist must possess strong communication skills to educate patients about the long-term benefits of treatment.</w:t>
      </w:r>
    </w:p>
    <w:p>
      <w:pPr>
        <w:pStyle w:val="BodyText"/>
      </w:pPr>
      <w:r>
        <w:t xml:space="preserve">The training required to become an orthodontist in Argentina is rigorous. Students first complete a general dentistry degree at one of the prestigious universities located in Argentina Córdoba, such as the Universidad Nacional de Córdoba (UNC), which boasts one of the oldest and most respected dental schools in South America. Following this, they must pursue a specialized residency program lasting three to four years. This academic heritage is vital because it ensures that orthodontists practicing in Argentina Córdoba are well-versed not only in clinical procedures but also in research methodologies and public health strategies.</w:t>
      </w:r>
    </w:p>
    <w:bookmarkEnd w:id="21"/>
    <w:bookmarkStart w:id="22" w:name="Xbdf6638334bbac003e0f08590dac3fc8fc69804"/>
    <w:p>
      <w:pPr>
        <w:pStyle w:val="Heading2"/>
      </w:pPr>
      <w:r>
        <w:t xml:space="preserve">III. The Specific Context of Argentina Córdoba</w:t>
      </w:r>
    </w:p>
    <w:p>
      <w:pPr>
        <w:pStyle w:val="FirstParagraph"/>
      </w:pPr>
      <w:r>
        <w:t xml:space="preserve">To understand the practice of orthodontics fully, one must analyze the specific environment of Argentina Córdoba. This region is distinct from Buenos Aires or other major Argentine cities due to its lower cost of living relative to income levels in some sectors, and its strong emphasis on tertiary education. The presence of multiple dental faculties means that there is a high concentration of academic resources and continuing education opportunities for professionals in Argentina Córdoba.</w:t>
      </w:r>
    </w:p>
    <w:p>
      <w:pPr>
        <w:pStyle w:val="BodyText"/>
      </w:pPr>
      <w:r>
        <w:t xml:space="preserve">One significant aspect influencing the orthodontist’s role in this region is the dual healthcare system. Public healthcare in Argentina Córdoba provides basic services, but access to specialized orthodontic treatment often requires waiting lists or out-of-pocket payments unless covered by specific social security plans (obras sociales) or private insurance (prepagas). This economic reality dictates how an orthodontist operates. They must be adept at offering tiered solutions, explaining complex biomechanics in simple terms, and managing patient expectations regarding timeline and cost.</w:t>
      </w:r>
    </w:p>
    <w:p>
      <w:pPr>
        <w:pStyle w:val="BodyText"/>
      </w:pPr>
      <w:r>
        <w:t xml:space="preserve">Furthermore, the cultural aesthetic standards in Argentina Córdoba play a role. There is a growing emphasis on personal presentation across all age groups, driving demand for both traditional metal braces and clear aligner therapy. The orthodontist in this region must stay abreast of global trends while adapting them to local material availability and patient affordability.</w:t>
      </w:r>
    </w:p>
    <w:bookmarkEnd w:id="22"/>
    <w:bookmarkStart w:id="23" w:name="X915c9735f4a7e887f05b51a24de8b124e31c7c2"/>
    <w:p>
      <w:pPr>
        <w:pStyle w:val="Heading2"/>
      </w:pPr>
      <w:r>
        <w:t xml:space="preserve">IV. Clinical Scope and Technological Integration</w:t>
      </w:r>
    </w:p>
    <w:p>
      <w:pPr>
        <w:pStyle w:val="FirstParagraph"/>
      </w:pPr>
      <w:r>
        <w:t xml:space="preserve">The day-to-day work of an orthodontist involves diagnosis using panoramic X-rays, cephalometric analysis, and intraoral scanning. In recent years, clinics in Argentina Córdoba have increasingly adopted digital workflows. Traditional plaster models are being replaced by 3D digital impressions provided by local labs and international suppliers alike. This technological shift allows the orthodontist to provide more accurate treatment plans for conditions such as crossbites, overjets, open bites, and crowding.</w:t>
      </w:r>
    </w:p>
    <w:p>
      <w:pPr>
        <w:pStyle w:val="BodyText"/>
      </w:pPr>
      <w:r>
        <w:t xml:space="preserve">A critical area of focus for orthodontists in this region is pediatric interceptive treatment. Because many families in Argentina Córdoba prioritize early intervention to prevent complex adult issues, there is a high demand for Phase I treatments using functional appliances. The orthodontist must collaborate closely with parents and primary care physicians to monitor growth patterns during the mixed dentition stage. This preventive approach aligns well with the strong public health emphasis found in Argentine medical education.</w:t>
      </w:r>
    </w:p>
    <w:bookmarkEnd w:id="23"/>
    <w:bookmarkStart w:id="24" w:name="v.-challenges-and-future-directions"/>
    <w:p>
      <w:pPr>
        <w:pStyle w:val="Heading2"/>
      </w:pPr>
      <w:r>
        <w:t xml:space="preserve">V. Challenges and Future Directions</w:t>
      </w:r>
    </w:p>
    <w:p>
      <w:pPr>
        <w:pStyle w:val="FirstParagraph"/>
      </w:pPr>
      <w:r>
        <w:t xml:space="preserve">Despite advancements, challenges remain for the orthodontist in Argentina Córdoba. Economic fluctuations within Argentina can impact patient ability to pay for elective cosmetic dentistry or long-term treatments that span several years. Inflation rates necessitate frequent pricing adjustments, requiring orthodontists to maintain flexible payment structures or partnerships with local financial institutions.</w:t>
      </w:r>
    </w:p>
    <w:p>
      <w:pPr>
        <w:pStyle w:val="BodyText"/>
      </w:pPr>
      <w:r>
        <w:t xml:space="preserve">Inequality in access is another concern. While private practices flourish in affluent neighborhoods of Córdoba city, rural areas within the province may have limited access to specialized orthodontic care. Tele-orthodontics has emerged as a potential solution, allowing specialists to monitor simple cases remotely. However, physical examinations remain irreplaceable for complex movements.</w:t>
      </w:r>
    </w:p>
    <w:bookmarkEnd w:id="24"/>
    <w:bookmarkStart w:id="25" w:name="vi.-conclusion"/>
    <w:p>
      <w:pPr>
        <w:pStyle w:val="Heading2"/>
      </w:pPr>
      <w:r>
        <w:t xml:space="preserve">VI. Conclusion</w:t>
      </w:r>
    </w:p>
    <w:p>
      <w:pPr>
        <w:pStyle w:val="FirstParagraph"/>
      </w:pPr>
      <w:r>
        <w:t xml:space="preserve">In conclusion, the role of the orthodontist is multifaceted and deeply influenced by regional contexts. In Argentina Córdoba, this profession benefits from a strong academic foundation rooted in historic universities and faces unique challenges related to economic stability and healthcare access. The modern orthodontist here must be a clinician, an educator, and an adaptive business owner.</w:t>
      </w:r>
    </w:p>
    <w:p>
      <w:pPr>
        <w:pStyle w:val="BodyText"/>
      </w:pPr>
      <w:r>
        <w:t xml:space="preserve">This report highlights that effective orthodontic care in Argentina Córdoba requires more than technical skill; it demands cultural competence and economic awareness. As technology continues to evolve, the orthodontists of this region are poised to lead innovations in digital dentistry tailored to Latin American needs. Ultimately, the goal remains universal: healthy smiles for all patients, regardless of their background within the diverse landscape of Argentina Córdoba.</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Orthodontist in Argentina Córdoba</dc:title>
  <dc:creator/>
  <dc:language>en</dc:language>
  <cp:keywords/>
  <dcterms:created xsi:type="dcterms:W3CDTF">2026-07-29T17:15:29Z</dcterms:created>
  <dcterms:modified xsi:type="dcterms:W3CDTF">2026-07-29T17:15:29Z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