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7" w:name="Xc7cbc4d0c6fd45b94272492dad1592cc089f3f4"/>
    <w:p>
      <w:pPr>
        <w:pStyle w:val="Heading1"/>
      </w:pPr>
      <w:r>
        <w:t xml:space="preserve">A Critical Examination of the Orthodontist Profession within the Unique Geopolitical and Cultural Landscape of Belgium Brussels</w:t>
      </w:r>
    </w:p>
    <w:p>
      <w:pPr>
        <w:pStyle w:val="FirstParagraph"/>
      </w:pPr>
      <w:r>
        <w:rPr>
          <w:bCs/>
          <w:b/>
        </w:rPr>
        <w:t xml:space="preserve">Date:</w:t>
      </w:r>
      <w:r>
        <w:t xml:space="preserve"> </w:t>
      </w:r>
      <w:r>
        <w:t xml:space="preserve">October 26, 2023</w:t>
      </w:r>
      <w:r>
        <w:br/>
      </w:r>
    </w:p>
    <w:p>
      <w:pPr>
        <w:pStyle w:val="BodyText"/>
      </w:pPr>
      <w:r>
        <w:t xml:space="preserve">Medical Humanities Review Board</w:t>
      </w:r>
      <w:r>
        <w:br/>
      </w:r>
      <w:r>
        <w:rPr>
          <w:iCs/>
          <w:i/>
        </w:rPr>
        <w:t xml:space="preserve">Note: This document serves as a comprehensive analytical report, structured similarly to an academic book review, examining the role, challenges, and cultural significance of the Orthodontist practice specifically situated within the capital city of Belgium Brussels.</w:t>
      </w:r>
    </w:p>
    <w:bookmarkStart w:id="20" w:name="Xc2064fc4b7de3a3a17021444a387f92860612f8"/>
    <w:p>
      <w:pPr>
        <w:pStyle w:val="Heading2"/>
      </w:pPr>
      <w:r>
        <w:t xml:space="preserve">I. Introduction: The Intersection of Specialized Care and International Metropolis</w:t>
      </w:r>
    </w:p>
    <w:p>
      <w:pPr>
        <w:pStyle w:val="FirstParagraph"/>
      </w:pPr>
      <w:r>
        <w:t xml:space="preserve">In evaluating the specialized field of dental aesthetics and functional correction, one must look beyond mere clinical procedures to understand the broader sociocultural context in which these services are rendered. This report focuses on the "Orthodontist" not merely as a healthcare provider, but as a pivotal figure within the complex ecosystem of "Belgium Brussels." As the de facto capital of Europe and a hub for international diplomacy, Belgium Brussels presents a unique demographic tapestry that profoundly influences dental practice. The intersection of high-end cosmetic demands from diplomats and expatriates with local Belgian regulatory frameworks creates a distinct professional environment that this report aims to dissect.</w:t>
      </w:r>
    </w:p>
    <w:bookmarkEnd w:id="20"/>
    <w:bookmarkStart w:id="21" w:name="X898271b2072bfdc9c1e16c505c4c6a15a935a91"/>
    <w:p>
      <w:pPr>
        <w:pStyle w:val="Heading2"/>
      </w:pPr>
      <w:r>
        <w:t xml:space="preserve">II. The Professional Identity of the Orthodontist</w:t>
      </w:r>
    </w:p>
    <w:p>
      <w:pPr>
        <w:pStyle w:val="FirstParagraph"/>
      </w:pPr>
      <w:r>
        <w:t xml:space="preserve">An orthodontist is a dental specialist who focuses on diagnosing, preventing, and treating dental and facial irregularities. Unlike general dentists, orthodontists undergo additional years of specialized residency training after obtaining their initial dental degree. In the context of this report, we analyze the "Orthodontist" as an artist-engineer hybrid—a professional required to balance biomechanical precision with aesthetic sensitivity.</w:t>
      </w:r>
    </w:p>
    <w:p>
      <w:pPr>
        <w:pStyle w:val="BodyText"/>
      </w:pPr>
      <w:r>
        <w:t xml:space="preserve">The core responsibilities include correcting malocclusions (bad bites), misaligned teeth, and jaw discrepancies. However, in a modern European context, particularly within affluent urban centers, the scope of practice has expanded significantly. The "Orthodontist" is now frequently consulted for invisible aligner therapies (such as Invisalign) rather than traditional metal braces. This shift reflects a global trend toward minimally invasive cosmetic dentistry, yet it requires strict adherence to European Union medical device regulations and local Belgian healthcare standards.</w:t>
      </w:r>
    </w:p>
    <w:bookmarkEnd w:id="21"/>
    <w:bookmarkStart w:id="22" w:name="X9b64be265b4fa83e44ed4353e99e3212b747b86"/>
    <w:p>
      <w:pPr>
        <w:pStyle w:val="Heading2"/>
      </w:pPr>
      <w:r>
        <w:t xml:space="preserve">III. The Unique Context of Belgium Brussels</w:t>
      </w:r>
    </w:p>
    <w:p>
      <w:pPr>
        <w:pStyle w:val="FirstParagraph"/>
      </w:pPr>
      <w:r>
        <w:t xml:space="preserve">To understand the practice of orthodontics effectively, one cannot ignore the specific setting: "Belgium Brussels." This city is unlike any other in Europe. It is a trilingual city (French, Dutch, and English), serving as the headquarters for NATO and numerous EU institutions. Consequently, the patient base for an "Orthodontist" in this region is exceptionally diverse.</w:t>
      </w:r>
    </w:p>
    <w:p>
      <w:pPr>
        <w:pStyle w:val="BodyText"/>
      </w:pPr>
      <w:r>
        <w:rPr>
          <w:bCs/>
          <w:b/>
        </w:rPr>
        <w:t xml:space="preserve">A. Demographic Complexity</w:t>
      </w:r>
      <w:r>
        <w:br/>
      </w:r>
      <w:r>
        <w:t xml:space="preserve">The population of Belgium Brussels includes a high concentration of international civil servants, lobbyists, journalists, and diplomatic families. For these individuals, dental care is not just a health necessity but a component of professional presentation. Therefore, an "Orthodontist" operating in this milieu must possess superior linguistic skills and cultural competence. The ability to communicate complex treatment plans in French or Dutch for locals, and English for the international community, is as critical as clinical skill.</w:t>
      </w:r>
    </w:p>
    <w:p>
      <w:pPr>
        <w:pStyle w:val="BodyText"/>
      </w:pPr>
      <w:r>
        <w:rPr>
          <w:bCs/>
          <w:b/>
        </w:rPr>
        <w:t xml:space="preserve">B. Regulatory Landscape</w:t>
      </w:r>
      <w:r>
        <w:br/>
      </w:r>
      <w:r>
        <w:t xml:space="preserve">Belgium operates under a mixed healthcare system involving mutualities (health insurance funds). The role of the "Orthodontist" here is defined by strict reimbursement policies. While basic dental care for children is often subsidized, adult orthodontics and cosmetic treatments are largely out-of-pocket expenses. This economic reality creates a market where high-quality private practices thrive, catering to those who can afford premium services in Brussels’ upscale neighborhoods such as Ixelles, Etterbeek, and Schaerbeek.</w:t>
      </w:r>
    </w:p>
    <w:bookmarkEnd w:id="22"/>
    <w:bookmarkStart w:id="23" w:name="Xcb5d406ae404f4180c5a42d5702b0caf714ee46"/>
    <w:p>
      <w:pPr>
        <w:pStyle w:val="Heading2"/>
      </w:pPr>
      <w:r>
        <w:t xml:space="preserve">IV. Clinical Challenges and Cultural Nuances</w:t>
      </w:r>
    </w:p>
    <w:p>
      <w:pPr>
        <w:pStyle w:val="FirstParagraph"/>
      </w:pPr>
      <w:r>
        <w:t xml:space="preserve">The practice of an "Orthodontist" in Belgium Brussels is fraught with unique challenges that differentiate it from practices in other European capitals like Paris or London. First, there is the issue of standardization vs. personalization. With a highly educated and health-literate population, patients in "Belgium Brussels" are well-informed about global trends in orthodontics.</w:t>
      </w:r>
    </w:p>
    <w:p>
      <w:pPr>
        <w:pStyle w:val="BodyText"/>
      </w:pPr>
      <w:r>
        <w:t xml:space="preserve">Patients often arrive with prior research from international sources, expecting state-of-the-art digital scanning and 3D printing technologies. The modern "Orthodontist" must therefore integrate advanced technology seamlessly into their workflow while maintaining the human touch that is highly valued in Belgian healthcare culture. Trust is built not only through clinical success but through transparent communication regarding costs and treatment timelines.</w:t>
      </w:r>
    </w:p>
    <w:bookmarkEnd w:id="23"/>
    <w:bookmarkStart w:id="24" w:name="Xe974bb98f3e8468b9c1c70f90f11ffa69845cf3"/>
    <w:p>
      <w:pPr>
        <w:pStyle w:val="Heading2"/>
      </w:pPr>
      <w:r>
        <w:t xml:space="preserve">V. Ethical Considerations and Patient Welfare</w:t>
      </w:r>
    </w:p>
    <w:p>
      <w:pPr>
        <w:pStyle w:val="FirstParagraph"/>
      </w:pPr>
      <w:r>
        <w:t xml:space="preserve">A critical aspect of any "Book Report" on medical professions is the ethical dimension. In the bustling, high-pressure environment of "Belgium Brussels," there is a risk of over-commercialization in cosmetic dentistry. An ethical "Orthodontist" must resist the pressure to overtreat patients seeking purely aesthetic improvements when functional issues are absent. The principle of beneficence—the duty to do good—must remain paramount.</w:t>
      </w:r>
    </w:p>
    <w:p>
      <w:pPr>
        <w:pStyle w:val="BodyText"/>
      </w:pPr>
      <w:r>
        <w:t xml:space="preserve">Furthermore, given the transient nature of many expatriate populations in Brussels, continuity of care can be challenging. An "Orthodontist" must establish robust protocols for transferring patient records and ensuring that treatment plans are not abandoned due to a patient’s relocation back to their home country or transfer to another EU member state.</w:t>
      </w:r>
    </w:p>
    <w:bookmarkEnd w:id="24"/>
    <w:bookmarkStart w:id="25" w:name="Xb815d18d046620d245d06ee04bfe38d7b0b546c"/>
    <w:p>
      <w:pPr>
        <w:pStyle w:val="Heading2"/>
      </w:pPr>
      <w:r>
        <w:t xml:space="preserve">VI. Technological Integration and Future Trends</w:t>
      </w:r>
    </w:p>
    <w:p>
      <w:pPr>
        <w:pStyle w:val="FirstParagraph"/>
      </w:pPr>
      <w:r>
        <w:t xml:space="preserve">The landscape of orthodontics in "Belgium Brussels" is rapidly evolving with the adoption of digital dentistry. Computer-Aided Design/Computer-Aided Manufacturing (CAD/CAM) systems allow for precise appliance fabrication directly within the office, reducing wait times significantly. For busy diplomats and professionals in Brussels, efficiency is a premium commodity.</w:t>
      </w:r>
    </w:p>
    <w:p>
      <w:pPr>
        <w:pStyle w:val="BodyText"/>
      </w:pPr>
      <w:r>
        <w:t xml:space="preserve">Tele-orthodontics has also emerged as a viable option, allowing for remote monitoring of clear aligner treatments. While this increases accessibility, it requires the "Orthodontist" to maintain rigorous standards of data security under GDPR (General Data Protection Regulation), which applies strictly across all EU nations, including Belgium.</w:t>
      </w:r>
    </w:p>
    <w:bookmarkEnd w:id="25"/>
    <w:bookmarkStart w:id="26" w:name="Xad78641279122247f8a734a0ac68ddcebe3c4da"/>
    <w:p>
      <w:pPr>
        <w:pStyle w:val="Heading2"/>
      </w:pPr>
      <w:r>
        <w:t xml:space="preserve">VII. Conclusion: The Synthesis of Skill and Service</w:t>
      </w:r>
    </w:p>
    <w:p>
      <w:pPr>
        <w:pStyle w:val="FirstParagraph"/>
      </w:pPr>
      <w:r>
        <w:t xml:space="preserve">In conclusion, this report highlights that the role of the "Orthodontist" in "Belgium Brussels" is multifaceted. It extends far beyond straightening teeth; it involves navigating a complex cultural, linguistic, and regulatory environment. The successful practitioner in this region must be a clinician of high caliber, a communicator across cultures, and an ethical steward of patient health.</w:t>
      </w:r>
    </w:p>
    <w:p>
      <w:pPr>
        <w:pStyle w:val="BodyText"/>
      </w:pPr>
      <w:r>
        <w:t xml:space="preserve">The city of "Belgium Brussels" demands excellence. Its residents and visitors expect world-class healthcare that matches its status as the heart of Europe. Therefore, the "Orthodontist" in this setting serves as a vital link in the broader healthcare infrastructure, ensuring that both functional dental health and aesthetic confidence are preserved. As technology advances and demographics continue to shift, the adaptability of the orthodontic profession will remain key to serving this unique European capital.</w:t>
      </w:r>
    </w:p>
    <w:p>
      <w:pPr>
        <w:pStyle w:val="BodyText"/>
      </w:pPr>
      <w:r>
        <w:t xml:space="preserve">This document underscores that understanding the "Orthodontist" requires a holistic view of their environment, specifically acknowledging the distinctive characteristics of "Belgium Brussels" as a global hub. Only through such comprehensive analysis can we fully appreciate the dedication and expertise required in this specialized medical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Orthodontist in the Context of Belgium Brussels</dc:title>
  <dc:creator/>
  <dc:language>en</dc:language>
  <cp:keywords/>
  <dcterms:created xsi:type="dcterms:W3CDTF">2026-07-29T16:14:55Z</dcterms:created>
  <dcterms:modified xsi:type="dcterms:W3CDTF">2026-07-29T16:14:55Z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