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Society</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bookmarkStart w:id="28" w:name="X8e2d94c5591bf78191dd293ee3b69713a8908c0"/>
    <w:p>
      <w:pPr>
        <w:pStyle w:val="Heading1"/>
      </w:pPr>
      <w:r>
        <w:t xml:space="preserve">A Comprehensive Book Report: The Role and Evolution of the Orthodontist in Modern Society with a Focus on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Literature Review – Orthodontics and Aesthetic Dentistry</w:t>
      </w:r>
      <w:r>
        <w:br/>
      </w:r>
      <w:r>
        <w:rPr>
          <w:bCs/>
          <w:b/>
        </w:rPr>
        <w:t xml:space="preserve">Focal Region:</w:t>
      </w:r>
      <w:r>
        <w:t xml:space="preserve"> </w:t>
      </w:r>
      <w:r>
        <w:t xml:space="preserve">China Guangzhou</w:t>
      </w:r>
      <w:r>
        <w:br/>
      </w:r>
      <w:r>
        <w:br/>
      </w:r>
      <w:r>
        <w:t xml:space="preserve">This report analyzes contemporary literature regarding the practice, cultural significance, and technological advancement of the</w:t>
      </w:r>
      <w:r>
        <w:t xml:space="preserve"> </w:t>
      </w:r>
      <w:r>
        <w:t xml:space="preserve">Orthodontist</w:t>
      </w:r>
      <w:r>
        <w:t xml:space="preserve">. Special emphasis is placed on the unique socio-economic dynamics present in</w:t>
      </w:r>
      <w:r>
        <w:t xml:space="preserve"> </w:t>
      </w:r>
      <w:r>
        <w:t xml:space="preserve">China Guangzhou</w:t>
      </w:r>
      <w:r>
        <w:t xml:space="preserve">, examining how global dental standards are adapted to local consumer demands.</w:t>
      </w:r>
    </w:p>
    <w:bookmarkStart w:id="20" w:name="X2a0f8c9fa344b686c1aba0cc3a7e89488b485ca"/>
    <w:p>
      <w:pPr>
        <w:pStyle w:val="Heading2"/>
      </w:pPr>
      <w:r>
        <w:t xml:space="preserve">1. Introduction: The Modern Definition of an Orthodontist</w:t>
      </w:r>
    </w:p>
    <w:p>
      <w:pPr>
        <w:pStyle w:val="FirstParagraph"/>
      </w:pPr>
      <w:r>
        <w:t xml:space="preserve">In the realm of modern healthcare, the title of</w:t>
      </w:r>
      <w:r>
        <w:t xml:space="preserve"> </w:t>
      </w:r>
      <w:r>
        <w:rPr>
          <w:bCs/>
          <w:b/>
        </w:rPr>
        <w:t xml:space="preserve">Orthodontist</w:t>
      </w:r>
      <w:r>
        <w:t xml:space="preserve"> </w:t>
      </w:r>
      <w:r>
        <w:t xml:space="preserve">carries significant weight, representing a specialized branch of dentistry dedicated to diagnosing, preventing, and treating dental and facial irregularities. Unlike general dentists who focus on oral hygiene and disease prevention, an orthodontist specializes in the alignment of teeth and jaws. This report serves as a critical review of current literature surrounding this profession, not merely as a medical practice but as a cultural phenomenon.</w:t>
      </w:r>
    </w:p>
    <w:p>
      <w:pPr>
        <w:pStyle w:val="BodyText"/>
      </w:pPr>
      <w:r>
        <w:t xml:space="preserve">The scope of this document extends beyond clinical techniques. It explores how the perception of straight teeth has evolved from a health necessity to an aesthetic imperative, particularly in rapidly urbanizing regions. By anchoring our analysis in</w:t>
      </w:r>
      <w:r>
        <w:t xml:space="preserve"> </w:t>
      </w:r>
      <w:r>
        <w:rPr>
          <w:bCs/>
          <w:b/>
        </w:rPr>
        <w:t xml:space="preserve">China Guangzhou</w:t>
      </w:r>
      <w:r>
        <w:t xml:space="preserve">, we can observe a microcosm of global trends where tradition meets hyper-modernity, creating a unique market for orthodontic care.</w:t>
      </w:r>
    </w:p>
    <w:bookmarkEnd w:id="20"/>
    <w:bookmarkStart w:id="21" w:name="Xd6aa56d2781f1b9bc4e63055a15ba628a741909"/>
    <w:p>
      <w:pPr>
        <w:pStyle w:val="Heading2"/>
      </w:pPr>
      <w:r>
        <w:t xml:space="preserve">2. The Cultural Shift: Aesthetics Over Function</w:t>
      </w:r>
    </w:p>
    <w:p>
      <w:pPr>
        <w:pStyle w:val="FirstParagraph"/>
      </w:pPr>
      <w:r>
        <w:t xml:space="preserve">A central theme in recent academic publications regarding the profession of the</w:t>
      </w:r>
      <w:r>
        <w:t xml:space="preserve"> </w:t>
      </w:r>
      <w:r>
        <w:t xml:space="preserve">Orthodontist</w:t>
      </w:r>
      <w:r>
        <w:t xml:space="preserve"> </w:t>
      </w:r>
      <w:r>
        <w:t xml:space="preserve">is the shift from functional correction to aesthetic enhancement. Historically, braces were reserved for individuals with severe malocclusion that impeded chewing or speech. However, contemporary literature highlights a global surge in demand for cosmetic orthodontics. This trend is particularly pronounced in East Asia, where social media and celebrity culture have elevated the value of a perfect smile.</w:t>
      </w:r>
    </w:p>
    <w:p>
      <w:pPr>
        <w:pStyle w:val="BodyText"/>
      </w:pPr>
      <w:r>
        <w:t xml:space="preserve">In this context, the</w:t>
      </w:r>
      <w:r>
        <w:t xml:space="preserve"> </w:t>
      </w:r>
      <w:r>
        <w:t xml:space="preserve">Orthodontist</w:t>
      </w:r>
      <w:r>
        <w:t xml:space="preserve"> </w:t>
      </w:r>
      <w:r>
        <w:t xml:space="preserve">has transformed from a technician fixing bite issues to an artist shaping facial aesthetics. The literature suggests that patients no longer seek treatment solely for health; they seek it for social capital and confidence. This psychological dimension adds complexity to the practitioner's role, requiring skills in patient counseling alongside technical expertise.</w:t>
      </w:r>
    </w:p>
    <w:bookmarkEnd w:id="21"/>
    <w:bookmarkStart w:id="25" w:name="X3bd9f075640ffb3a38d4d08e773c703c7b7a0bf"/>
    <w:p>
      <w:pPr>
        <w:pStyle w:val="Heading2"/>
      </w:pPr>
      <w:r>
        <w:t xml:space="preserve">3. Case Study: The Market Dynamics in China Guangzhou</w:t>
      </w:r>
    </w:p>
    <w:p>
      <w:pPr>
        <w:pStyle w:val="FirstParagraph"/>
      </w:pPr>
      <w:r>
        <w:t xml:space="preserve">To ground this report in a specific reality, we must examine</w:t>
      </w:r>
      <w:r>
        <w:t xml:space="preserve"> </w:t>
      </w:r>
      <w:r>
        <w:rPr>
          <w:bCs/>
          <w:b/>
        </w:rPr>
        <w:t xml:space="preserve">China Guangzhou</w:t>
      </w:r>
      <w:r>
        <w:t xml:space="preserve">. As one of China's largest cities and the capital of Guangdong Province, Guangzhou represents a vibrant intersection of traditional Lingnan culture and aggressive economic modernization. It is a hub for trade, tourism, and innovation.</w:t>
      </w:r>
    </w:p>
    <w:bookmarkStart w:id="22" w:name="economic-drivers-in-guangzhou"/>
    <w:p>
      <w:pPr>
        <w:pStyle w:val="Heading3"/>
      </w:pPr>
      <w:r>
        <w:t xml:space="preserve">3.1 Economic Drivers in Guangzhou</w:t>
      </w:r>
    </w:p>
    <w:p>
      <w:pPr>
        <w:pStyle w:val="FirstParagraph"/>
      </w:pPr>
      <w:r>
        <w:t xml:space="preserve">The rise of the middle class in</w:t>
      </w:r>
      <w:r>
        <w:t xml:space="preserve"> </w:t>
      </w:r>
      <w:r>
        <w:rPr>
          <w:bCs/>
          <w:b/>
        </w:rPr>
        <w:t xml:space="preserve">China Guangzhou</w:t>
      </w:r>
      <w:r>
        <w:t xml:space="preserve"> </w:t>
      </w:r>
      <w:r>
        <w:t xml:space="preserve">has driven a boom in discretionary spending on personal appearance. Literature indicates that residents of Tier-1 cities like Guangzhou are among the highest consumers of cosmetic dentistry in Asia. The disposable income available to professionals and students alike allows for elective procedures that were once considered luxuries.</w:t>
      </w:r>
    </w:p>
    <w:bookmarkEnd w:id="22"/>
    <w:bookmarkStart w:id="23" w:name="X022555781157d97dd65df212a167136b5ee51c6"/>
    <w:p>
      <w:pPr>
        <w:pStyle w:val="Heading3"/>
      </w:pPr>
      <w:r>
        <w:t xml:space="preserve">3.2 The Demand for Invisibles and Clear Aligners</w:t>
      </w:r>
    </w:p>
    <w:p>
      <w:pPr>
        <w:pStyle w:val="FirstParagraph"/>
      </w:pPr>
      <w:r>
        <w:t xml:space="preserve">A significant portion of recent reports on orthodontics in Guangzhou highlights the popularity of clear aligner therapy over traditional metal braces. This preference aligns with the fast-paced, professional lifestyle of Guangzhou residents who value discretion and convenience. Local clinics are increasingly partnering with international brands, while domestic Chinese manufacturers are also gaining traction by offering affordable alternatives.</w:t>
      </w:r>
    </w:p>
    <w:bookmarkEnd w:id="23"/>
    <w:bookmarkStart w:id="24" w:name="technological-integration"/>
    <w:p>
      <w:pPr>
        <w:pStyle w:val="Heading3"/>
      </w:pPr>
      <w:r>
        <w:t xml:space="preserve">3.3 Technological Integration</w:t>
      </w:r>
    </w:p>
    <w:p>
      <w:pPr>
        <w:pStyle w:val="FirstParagraph"/>
      </w:pPr>
      <w:r>
        <w:rPr>
          <w:bCs/>
          <w:b/>
        </w:rPr>
        <w:t xml:space="preserve">China Guangzhou</w:t>
      </w:r>
      <w:r>
        <w:t xml:space="preserve"> </w:t>
      </w:r>
      <w:r>
        <w:t xml:space="preserve">is not just a consumer market but a technological adopter. The integration of AI-driven scanning and 3D printing in orthodontic workflows is accelerating here. Clinics in Guangzhou are often among the first to implement digital smile design (DSD) software, allowing the</w:t>
      </w:r>
      <w:r>
        <w:t xml:space="preserve"> </w:t>
      </w:r>
      <w:r>
        <w:t xml:space="preserve">Orthodontist</w:t>
      </w:r>
      <w:r>
        <w:t xml:space="preserve"> </w:t>
      </w:r>
      <w:r>
        <w:t xml:space="preserve">to show patients a simulated outcome before treatment begins. This transparency builds trust and reduces patient anxiety.</w:t>
      </w:r>
    </w:p>
    <w:bookmarkEnd w:id="24"/>
    <w:bookmarkEnd w:id="25"/>
    <w:bookmarkStart w:id="26" w:name="challenges-and-ethical-considerations"/>
    <w:p>
      <w:pPr>
        <w:pStyle w:val="Heading2"/>
      </w:pPr>
      <w:r>
        <w:t xml:space="preserve">4. Challenges and Ethical Considerations</w:t>
      </w:r>
    </w:p>
    <w:p>
      <w:pPr>
        <w:pStyle w:val="FirstParagraph"/>
      </w:pPr>
      <w:r>
        <w:t xml:space="preserve">The literature also raises critical questions about the commercialization of the</w:t>
      </w:r>
      <w:r>
        <w:t xml:space="preserve"> </w:t>
      </w:r>
      <w:r>
        <w:t xml:space="preserve">Orthodontist</w:t>
      </w:r>
      <w:r>
        <w:t xml:space="preserve">'s profession. In highly competitive markets like Guangzhou, there is a risk of overtreatment, where procedures are recommended for minor aesthetic tweaks rather than clinical necessity. Furthermore, the disparity in access to high-quality orthodontic care between urban centers and rural areas remains a significant issue.</w:t>
      </w:r>
    </w:p>
    <w:p>
      <w:pPr>
        <w:pStyle w:val="BodyText"/>
      </w:pPr>
      <w:r>
        <w:t xml:space="preserve">Additionally, the regulation of orthodontic practice varies. While qualified specialists exist alongside general dentists offering "quick fix" braces, patients in bustling cities like Guangzhou may struggle to distinguish between true specialists and practitioners with limited training. This underscores the importance of consumer education and rigorous professional standards.</w:t>
      </w:r>
    </w:p>
    <w:bookmarkEnd w:id="26"/>
    <w:bookmarkStart w:id="27" w:name="the-future-trajectory"/>
    <w:p>
      <w:pPr>
        <w:pStyle w:val="Heading2"/>
      </w:pPr>
      <w:r>
        <w:t xml:space="preserve">5. The Future Trajectory</w:t>
      </w:r>
    </w:p>
    <w:p>
      <w:pPr>
        <w:pStyle w:val="FirstParagraph"/>
      </w:pPr>
      <w:r>
        <w:t xml:space="preserve">Looking forward, the role of the</w:t>
      </w:r>
      <w:r>
        <w:t xml:space="preserve"> </w:t>
      </w:r>
      <w:r>
        <w:t xml:space="preserve">Orthodontist</w:t>
      </w:r>
    </w:p>
    <w:p>
      <w:pPr>
        <w:pStyle w:val="BodyText"/>
      </w:pPr>
      <w:r>
        <w:t xml:space="preserve">In summary, this report concludes that the profession of the</w:t>
      </w:r>
      <w:r>
        <w:t xml:space="preserve"> </w:t>
      </w:r>
      <w:r>
        <w:t xml:space="preserve">Orthodontist</w:t>
      </w:r>
      <w:r>
        <w:t xml:space="preserve"> </w:t>
      </w:r>
      <w:r>
        <w:t xml:space="preserve">is undergoing a profound transformation driven by aesthetic demands and technological innovation. The specific context of</w:t>
      </w:r>
      <w:r>
        <w:t xml:space="preserve"> </w:t>
      </w:r>
      <w:r>
        <w:rPr>
          <w:bCs/>
          <w:b/>
        </w:rPr>
        <w:t xml:space="preserve">China Guangzhou</w:t>
      </w:r>
      <w:r>
        <w:t xml:space="preserve"> </w:t>
      </w:r>
      <w:r>
        <w:t xml:space="preserve">illustrates how global trends are localized: a wealthy, socially connected population drives demand for discreet, high-tech solutions. For future practitioners aiming to serve in such dynamic environments, success will depend not only on clinical skill but also on an understanding of the cultural and economic forces shaping patient expectations.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and Evolution of the Orthodontist in Modern Society with a Focus on China Guangzhou</dc:title>
  <dc:creator/>
  <dc:language>en</dc:language>
  <cp:keywords/>
  <dcterms:created xsi:type="dcterms:W3CDTF">2026-07-29T21:30:09Z</dcterms:created>
  <dcterms:modified xsi:type="dcterms:W3CDTF">2026-07-29T21:30:09Z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