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Italy</w:t>
      </w:r>
      <w:r>
        <w:t xml:space="preserve"> </w:t>
      </w:r>
      <w:r>
        <w:t xml:space="preserve">Naples</w:t>
      </w:r>
    </w:p>
    <w:bookmarkStart w:id="27" w:name="X281c8f567bda1319cb5cbd31efd5ca6ff5a1ea9"/>
    <w:p>
      <w:pPr>
        <w:pStyle w:val="Heading1"/>
      </w:pPr>
      <w:r>
        <w:t xml:space="preserve">A Comprehensive Book Report on Orthodontics within the Context of Italy Naples</w:t>
      </w:r>
    </w:p>
    <w:p>
      <w:pPr>
        <w:pStyle w:val="FirstParagraph"/>
      </w:pPr>
      <w:r>
        <w:rPr>
          <w:bCs/>
          <w:b/>
        </w:rPr>
        <w:t xml:space="preserve">Date:</w:t>
      </w:r>
      <w:r>
        <w:t xml:space="preserve"> </w:t>
      </w:r>
      <w:r>
        <w:t xml:space="preserve">October 24, 2023</w:t>
      </w:r>
      <w:r>
        <w:br/>
      </w:r>
    </w:p>
    <w:bookmarkStart w:id="20" w:name="Xb473b543b312bcca1086004eee930bf3603d4f8"/>
    <w:p>
      <w:pPr>
        <w:pStyle w:val="Heading2"/>
      </w:pPr>
      <w:r>
        <w:t xml:space="preserve">Introduction: The Convergence of Aesthetics and Health</w:t>
      </w:r>
    </w:p>
    <w:p>
      <w:pPr>
        <w:pStyle w:val="FirstParagraph"/>
      </w:pPr>
      <w:r>
        <w:t xml:space="preserve">The study of orthodontics is not merely a clinical pursuit; it is an exploration of human aesthetics, biology, and cultural identity. When examining the practice of becoming an</w:t>
      </w:r>
      <w:r>
        <w:t xml:space="preserve"> </w:t>
      </w:r>
      <w:r>
        <w:t xml:space="preserve">Orthodontist</w:t>
      </w:r>
      <w:r>
        <w:t xml:space="preserve">, one must consider the diverse environments in which this specialty thrives. This report focuses specifically on the unique medical and social landscape of</w:t>
      </w:r>
      <w:r>
        <w:t xml:space="preserve"> </w:t>
      </w:r>
      <w:r>
        <w:t xml:space="preserve">Italy Naples</w:t>
      </w:r>
      <w:r>
        <w:t xml:space="preserve">. In a city renowned for its artistic history, volcanic landscape, and passionate culture, the role of dental alignment takes on a distinct significance. The following analysis synthesizes contemporary literature regarding orthodontic treatment to understand how these global standards apply to the specific demographic and infrastructural realities of</w:t>
      </w:r>
      <w:r>
        <w:t xml:space="preserve"> </w:t>
      </w:r>
      <w:r>
        <w:t xml:space="preserve">Italy Naples</w:t>
      </w:r>
      <w:r>
        <w:t xml:space="preserve">.</w:t>
      </w:r>
    </w:p>
    <w:bookmarkEnd w:id="20"/>
    <w:bookmarkStart w:id="21" w:name="the-role-of-the-modern-orthodontist"/>
    <w:p>
      <w:pPr>
        <w:pStyle w:val="Heading2"/>
      </w:pPr>
      <w:r>
        <w:t xml:space="preserve">The Role of the Modern Orthodontist</w:t>
      </w:r>
    </w:p>
    <w:p>
      <w:pPr>
        <w:pStyle w:val="FirstParagraph"/>
      </w:pPr>
      <w:r>
        <w:t xml:space="preserve">To understand the professional scope, we must first define what an</w:t>
      </w:r>
      <w:r>
        <w:t xml:space="preserve"> </w:t>
      </w:r>
      <w:r>
        <w:t xml:space="preserve">Orthodontist</w:t>
      </w:r>
      <w:r>
        <w:t xml:space="preserve"> </w:t>
      </w:r>
      <w:r>
        <w:t xml:space="preserve">does. An orthodontic specialist is a dentist who has completed additional training in straightening teeth and correcting irregular bites. This specialization requires a deep understanding of craniofacial growth, biomechanics, and material science. In the context of our report, we analyze how these technical skills are adapted to meet patient expectations in southern Italy.</w:t>
      </w:r>
    </w:p>
    <w:p>
      <w:pPr>
        <w:pStyle w:val="BodyText"/>
      </w:pPr>
      <w:r>
        <w:t xml:space="preserve">Current literature emphasizes that modern orthodontics has shifted from purely functional correction to aesthetic enhancement. This shift is particularly relevant in</w:t>
      </w:r>
      <w:r>
        <w:t xml:space="preserve"> </w:t>
      </w:r>
      <w:r>
        <w:t xml:space="preserve">Italy Naples</w:t>
      </w:r>
      <w:r>
        <w:t xml:space="preserve">, where physical appearance and social presentation hold significant cultural weight. The "Naples effect" suggests that patients in this region may prioritize treatments that offer both immediate aesthetic improvements and long-term health benefits, such as the use of clear aligners or ceramic brackets rather than traditional metal braces.</w:t>
      </w:r>
    </w:p>
    <w:bookmarkEnd w:id="21"/>
    <w:bookmarkStart w:id="22" w:name="orthodontic-challenges-in-italy-naples"/>
    <w:p>
      <w:pPr>
        <w:pStyle w:val="Heading2"/>
      </w:pPr>
      <w:r>
        <w:t xml:space="preserve">Orthodontic Challenges in Italy Naples</w:t>
      </w:r>
    </w:p>
    <w:p>
      <w:pPr>
        <w:pStyle w:val="FirstParagraph"/>
      </w:pPr>
      <w:r>
        <w:t xml:space="preserve">The geographic and demographic characteristics of</w:t>
      </w:r>
      <w:r>
        <w:t xml:space="preserve"> </w:t>
      </w:r>
      <w:r>
        <w:t xml:space="preserve">Italy Naples</w:t>
      </w:r>
      <w:r>
        <w:t xml:space="preserve"> </w:t>
      </w:r>
      <w:r>
        <w:t xml:space="preserve">present unique challenges for orthodontic practice. First, the population density is high, creating a competitive market for dental services. This competition drives innovation and requires practitioners to stay abreast of the latest technological advancements to remain viable. The book report highlights that in</w:t>
      </w:r>
      <w:r>
        <w:t xml:space="preserve"> </w:t>
      </w:r>
      <w:r>
        <w:t xml:space="preserve">Italy Naples</w:t>
      </w:r>
      <w:r>
        <w:t xml:space="preserve">, there is a growing demand for minimally invasive procedures.</w:t>
      </w:r>
    </w:p>
    <w:p>
      <w:pPr>
        <w:pStyle w:val="BodyText"/>
      </w:pPr>
      <w:r>
        <w:t xml:space="preserve">Furthermore, the climate and lifestyle of</w:t>
      </w:r>
      <w:r>
        <w:t xml:space="preserve"> </w:t>
      </w:r>
      <w:r>
        <w:t xml:space="preserve">Italy Naples</w:t>
      </w:r>
      <w:r>
        <w:t xml:space="preserve"> </w:t>
      </w:r>
      <w:r>
        <w:t xml:space="preserve">influence patient compliance. The warm Mediterranean climate and vibrant social life mean that patients are often conscious of their appearance during outdoor activities. Consequently, orthodontic treatments that are less visible become highly sought after. This has led to a surge in the adoption of lingual braces (placed behind the teeth) and clear plastic aligners among the youth population in</w:t>
      </w:r>
      <w:r>
        <w:t xml:space="preserve"> </w:t>
      </w:r>
      <w:r>
        <w:t xml:space="preserve">Italy Naples</w:t>
      </w:r>
      <w:r>
        <w:t xml:space="preserve">.</w:t>
      </w:r>
    </w:p>
    <w:bookmarkEnd w:id="22"/>
    <w:bookmarkStart w:id="23" w:name="economic-factors-and-accessibility"/>
    <w:p>
      <w:pPr>
        <w:pStyle w:val="Heading2"/>
      </w:pPr>
      <w:r>
        <w:t xml:space="preserve">Economic Factors and Accessibility</w:t>
      </w:r>
    </w:p>
    <w:p>
      <w:pPr>
        <w:pStyle w:val="FirstParagraph"/>
      </w:pPr>
      <w:r>
        <w:t xml:space="preserve">An essential aspect of any medical book report is the analysis of economic accessibility. In</w:t>
      </w:r>
      <w:r>
        <w:t xml:space="preserve"> </w:t>
      </w:r>
      <w:r>
        <w:t xml:space="preserve">Italy Naples</w:t>
      </w:r>
      <w:r>
        <w:t xml:space="preserve">, as in much of Southern Italy, economic disparities can affect access to specialized care. While public healthcare provides basic dental services, orthodontic treatment for adults or complex cosmetic cases is often paid out-of-pocket or through private insurance. The literature suggests that</w:t>
      </w:r>
      <w:r>
        <w:t xml:space="preserve"> </w:t>
      </w:r>
      <w:r>
        <w:t xml:space="preserve">Orthodontist</w:t>
      </w:r>
      <w:r>
        <w:t xml:space="preserve"> </w:t>
      </w:r>
      <w:r>
        <w:t xml:space="preserve">practices in</w:t>
      </w:r>
      <w:r>
        <w:t xml:space="preserve"> </w:t>
      </w:r>
      <w:r>
        <w:t xml:space="preserve">Italy Naples</w:t>
      </w:r>
      <w:r>
        <w:t xml:space="preserve"> </w:t>
      </w:r>
      <w:r>
        <w:t xml:space="preserve">have adapted by offering flexible payment plans and financing options to make treatment more accessible to the middle class.</w:t>
      </w:r>
    </w:p>
    <w:p>
      <w:pPr>
        <w:pStyle w:val="BodyText"/>
      </w:pPr>
      <w:r>
        <w:t xml:space="preserve">This economic adaptation is crucial for the sustainability of orthodontic clinics in the region. By aligning financial structures with local economic realities, these practices ensure that a broader segment of the population can benefit from improved dental health. This accessibility also reflects a broader public health goal: reducing long-term costs associated with untreated malocclusions, such as tooth decay and gum disease.</w:t>
      </w:r>
    </w:p>
    <w:bookmarkEnd w:id="23"/>
    <w:bookmarkStart w:id="24" w:name="X88432bca7d9dbc4920a29ba8233dd180b5f9691"/>
    <w:p>
      <w:pPr>
        <w:pStyle w:val="Heading2"/>
      </w:pPr>
      <w:r>
        <w:t xml:space="preserve">Cultural Implications of Dental Aesthetics</w:t>
      </w:r>
    </w:p>
    <w:p>
      <w:pPr>
        <w:pStyle w:val="FirstParagraph"/>
      </w:pPr>
      <w:r>
        <w:t xml:space="preserve">The cultural fabric of</w:t>
      </w:r>
      <w:r>
        <w:t xml:space="preserve"> </w:t>
      </w:r>
      <w:r>
        <w:t xml:space="preserve">Italy Naples</w:t>
      </w:r>
      <w:r>
        <w:t xml:space="preserve"> </w:t>
      </w:r>
      <w:r>
        <w:t xml:space="preserve">places a high value on expression and communication. Since the smile is a primary tool for social interaction, the condition of one’s teeth is often viewed as an extension of personal dignity and self-respect. An</w:t>
      </w:r>
      <w:r>
        <w:t xml:space="preserve"> </w:t>
      </w:r>
      <w:r>
        <w:t xml:space="preserve">Orthodontist</w:t>
      </w:r>
      <w:r>
        <w:t xml:space="preserve"> </w:t>
      </w:r>
      <w:r>
        <w:t xml:space="preserve">in this context serves not just as a technician but as an aesthetic consultant. The treatment process involves significant patient education, helping individuals understand how alignment affects not only their smile but also their confidence in social settings.</w:t>
      </w:r>
    </w:p>
    <w:p>
      <w:pPr>
        <w:pStyle w:val="BlockText"/>
      </w:pPr>
      <w:r>
        <w:t xml:space="preserve">"In Naples, a smile is more than a facial expression; it is an introduction. Therefore, the role of the Orthodontist extends beyond mechanics to encompass psychology and sociology."</w:t>
      </w:r>
    </w:p>
    <w:p>
      <w:pPr>
        <w:pStyle w:val="FirstParagraph"/>
      </w:pPr>
      <w:r>
        <w:t xml:space="preserve">This quote underscores the multidisciplinary nature of orthodontic practice in this region. The literature reviewed indicates that successful outcomes in</w:t>
      </w:r>
      <w:r>
        <w:t xml:space="preserve"> </w:t>
      </w:r>
      <w:r>
        <w:t xml:space="preserve">Italy Naples</w:t>
      </w:r>
      <w:r>
        <w:t xml:space="preserve"> </w:t>
      </w:r>
      <w:r>
        <w:t xml:space="preserve">are often correlated with a high degree of empathy and cultural sensitivity from the practitioner.</w:t>
      </w:r>
    </w:p>
    <w:bookmarkEnd w:id="24"/>
    <w:bookmarkStart w:id="25" w:name="technological-integration"/>
    <w:p>
      <w:pPr>
        <w:pStyle w:val="Heading2"/>
      </w:pPr>
      <w:r>
        <w:t xml:space="preserve">Technological Integration</w:t>
      </w:r>
    </w:p>
    <w:p>
      <w:pPr>
        <w:pStyle w:val="FirstParagraph"/>
      </w:pPr>
      <w:r>
        <w:t xml:space="preserve">The adoption of digital technology is another key finding in this report. Clinics in</w:t>
      </w:r>
      <w:r>
        <w:t xml:space="preserve"> </w:t>
      </w:r>
      <w:r>
        <w:t xml:space="preserve">Italy Naples</w:t>
      </w:r>
      <w:r>
        <w:t xml:space="preserve">, particularly those run by forward-thinking</w:t>
      </w:r>
      <w:r>
        <w:t xml:space="preserve"> </w:t>
      </w:r>
      <w:r>
        <w:t xml:space="preserve">Orthodontist</w:t>
      </w:r>
      <w:r>
        <w:t xml:space="preserve">s, have integrated 3D imaging and computer-aided design (CAD) into their workflows. This technology allows for precise treatment planning and reduces the time patients spend in the chair. For a city like</w:t>
      </w:r>
      <w:r>
        <w:t xml:space="preserve"> </w:t>
      </w:r>
      <w:r>
        <w:t xml:space="preserve">Italy Naples</w:t>
      </w:r>
      <w:r>
        <w:t xml:space="preserve">, where time is often at a premium due to bustling urban life, this efficiency is highly valued.</w:t>
      </w:r>
    </w:p>
    <w:p>
      <w:pPr>
        <w:pStyle w:val="BodyText"/>
      </w:pPr>
      <w:r>
        <w:t xml:space="preserve">Additionally, tele-orthodontics has seen growth in the region post-pandemic. Remote monitoring of treatment progress allows for fewer visits to the clinic, which is particularly beneficial for patients living in the outskirts of</w:t>
      </w:r>
      <w:r>
        <w:t xml:space="preserve"> </w:t>
      </w:r>
      <w:r>
        <w:t xml:space="preserve">Italy Naples</w:t>
      </w:r>
      <w:r>
        <w:t xml:space="preserve">. This technological leap has democratized access to specialized care, bridging the gap between urban centers and surrounding communities.</w:t>
      </w:r>
    </w:p>
    <w:bookmarkEnd w:id="25"/>
    <w:bookmarkStart w:id="26" w:name="conclusion-a-holistic-view"/>
    <w:p>
      <w:pPr>
        <w:pStyle w:val="Heading2"/>
      </w:pPr>
      <w:r>
        <w:t xml:space="preserve">Conclusion: A Holistic View</w:t>
      </w:r>
    </w:p>
    <w:p>
      <w:pPr>
        <w:pStyle w:val="FirstParagraph"/>
      </w:pPr>
      <w:r>
        <w:t xml:space="preserve">In conclusion, this book report demonstrates that the practice of orthodontics in</w:t>
      </w:r>
      <w:r>
        <w:t xml:space="preserve"> </w:t>
      </w:r>
      <w:r>
        <w:t xml:space="preserve">Italy Naples</w:t>
      </w:r>
      <w:r>
        <w:t xml:space="preserve"> </w:t>
      </w:r>
      <w:r>
        <w:t xml:space="preserve">is a complex interplay of medical science, economic adaptation, and cultural sensitivity. The role of the</w:t>
      </w:r>
      <w:r>
        <w:t xml:space="preserve"> </w:t>
      </w:r>
      <w:r>
        <w:t xml:space="preserve">Orthodontist</w:t>
      </w:r>
      <w:r>
        <w:t xml:space="preserve"> </w:t>
      </w:r>
      <w:r>
        <w:t xml:space="preserve">here is multifaceted: they are clinicians, aesthetic advisors, and community health advocates. The unique characteristics of</w:t>
      </w:r>
      <w:r>
        <w:t xml:space="preserve"> </w:t>
      </w:r>
      <w:r>
        <w:t xml:space="preserve">Italy Naples</w:t>
      </w:r>
      <w:r>
        <w:t xml:space="preserve">, from its vibrant social life to its economic landscape, shape how orthodontic services are delivered and perceived.</w:t>
      </w:r>
    </w:p>
    <w:p>
      <w:pPr>
        <w:pStyle w:val="BodyText"/>
      </w:pPr>
      <w:r>
        <w:t xml:space="preserve">The future of orthodontics in this region looks promising, driven by technological innovation and a growing appreciation for preventive care. As the field evolves, it is essential that practitioners continue to tailor their methods to the specific needs of patients in</w:t>
      </w:r>
      <w:r>
        <w:t xml:space="preserve"> </w:t>
      </w:r>
      <w:r>
        <w:t xml:space="preserve">Italy Naples</w:t>
      </w:r>
      <w:r>
        <w:t xml:space="preserve">, ensuring that everyone has access to a healthy, confident smile. This report affirms that orthodontics is not just about straight teeth; it is about enhancing quality of life in one of Italy’s most culturally rich cities.</w:t>
      </w:r>
    </w:p>
    <w:p>
      <w:pPr>
        <w:pStyle w:val="BodyText"/>
      </w:pPr>
      <w:r>
        <w:t xml:space="preserve">© 2023 Medical Literature Review Division. All rights reserved.</w:t>
      </w:r>
      <w:r>
        <w:br/>
      </w:r>
      <w:r>
        <w:t xml:space="preserve">Prepared for the Dental Society of Southern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Orthodontics in Italy Naples</dc:title>
  <dc:creator/>
  <dc:language>en</dc:language>
  <cp:keywords/>
  <dcterms:created xsi:type="dcterms:W3CDTF">2026-07-29T14:06:22Z</dcterms:created>
  <dcterms:modified xsi:type="dcterms:W3CDTF">2026-07-29T14:06:22Z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