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Orthodontic</w:t>
      </w:r>
      <w:r>
        <w:t xml:space="preserve"> </w:t>
      </w:r>
      <w:r>
        <w:t xml:space="preserve">Excellence</w:t>
      </w:r>
      <w:r>
        <w:t xml:space="preserve"> </w:t>
      </w:r>
      <w:r>
        <w:t xml:space="preserve">in</w:t>
      </w:r>
      <w:r>
        <w:t xml:space="preserve"> </w:t>
      </w:r>
      <w:r>
        <w:t xml:space="preserve">Turkey,</w:t>
      </w:r>
      <w:r>
        <w:t xml:space="preserve"> </w:t>
      </w:r>
      <w:r>
        <w:t xml:space="preserve">Istanbul</w:t>
      </w:r>
    </w:p>
    <w:bookmarkStart w:id="26" w:name="X9114ba0703aec9650b1f62f9b220334e235d851"/>
    <w:p>
      <w:pPr>
        <w:pStyle w:val="Heading1"/>
      </w:pPr>
      <w:r>
        <w:t xml:space="preserve">Book Report:</w:t>
      </w:r>
      <w:r>
        <w:br/>
      </w:r>
      <w:r>
        <w:t xml:space="preserve">Analytical Guide to Choosing an Orthodontist in Turkey, Istanbul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Patients and Dental Tourism Coordinators</w:t>
      </w:r>
      <w:r>
        <w:br/>
      </w:r>
    </w:p>
    <w:p>
      <w:pPr>
        <w:pStyle w:val="BodyText"/>
      </w:pPr>
      <w:r>
        <w:t xml:space="preserve">: Research and Development Team</w:t>
      </w:r>
    </w:p>
    <w:p>
      <w:pPr>
        <w:pStyle w:val="BodyText"/>
      </w:pPr>
      <w:r>
        <w:t xml:space="preserve">This document serves as a comprehensive report analyzing the landscape of orthodontic care within the specific context of Turkey, with a focused lens on Istanbul. It acts as a guide for individuals seeking high-quality dental treatment abroad, detailing what one should look for in an Orthodontist when planning to travel to Turkey, Istanbul.</w:t>
      </w:r>
    </w:p>
    <w:bookmarkStart w:id="20" w:name="introduction-the-rise-of-dental-tourism"/>
    <w:p>
      <w:pPr>
        <w:pStyle w:val="Heading2"/>
      </w:pPr>
      <w:r>
        <w:t xml:space="preserve">Introduction: The Rise of Dental Tourism</w:t>
      </w:r>
    </w:p>
    <w:p>
      <w:pPr>
        <w:pStyle w:val="FirstParagraph"/>
      </w:pPr>
      <w:r>
        <w:t xml:space="preserve">In recent years, the intersection of healthcare and tourism has created a booming industry known as medical tourism. Within this sector, dental care has emerged as a primary driver for international travel. Among various dental specialties, orthodontics—the branch dealing with the alignment of teeth and jaws—has seen significant growth in demand. This report explores why an individual might choose to visit Turkey, Istanbul for orthodontic treatment and provides a detailed analysis of what constitutes quality care in this bustling metropolis.</w:t>
      </w:r>
    </w:p>
    <w:p>
      <w:pPr>
        <w:pStyle w:val="BodyText"/>
      </w:pPr>
      <w:r>
        <w:t xml:space="preserve">Turkey has positioned itself as a global hub for medical tourism, offering world-class facilities at prices significantly lower than those in Western Europe and North America. However, the sheer volume of options can be overwhelming for patients. This report aims to demystify the process, focusing on the critical role of selecting a qualified Orthodontist specifically within Turkey’s largest city, Istanbul.</w:t>
      </w:r>
    </w:p>
    <w:bookmarkEnd w:id="20"/>
    <w:bookmarkStart w:id="21" w:name="Xae7faf007114647370f20c326886fe3bad25278"/>
    <w:p>
      <w:pPr>
        <w:pStyle w:val="Heading2"/>
      </w:pPr>
      <w:r>
        <w:t xml:space="preserve">Why Turkey Istanbul? The Strategic Advantage</w:t>
      </w:r>
    </w:p>
    <w:p>
      <w:pPr>
        <w:pStyle w:val="FirstParagraph"/>
      </w:pPr>
      <w:r>
        <w:t xml:space="preserve">Istanbul is not merely a city; it is a bridge between continents, both geographically and culturally. For patients traveling from Europe or the Middle East, its accessibility is unmatched. But beyond logistics, the reasons for choosing Turkey Istanbul are multifaceted:</w:t>
      </w:r>
    </w:p>
    <w:p>
      <w:pPr>
        <w:numPr>
          <w:ilvl w:val="0"/>
          <w:numId w:val="1001"/>
        </w:numPr>
        <w:pStyle w:val="Compact"/>
      </w:pPr>
      <w:r>
        <w:rPr>
          <w:bCs/>
          <w:b/>
        </w:rPr>
        <w:t xml:space="preserve">Cost Efficiency:</w:t>
      </w:r>
      <w:r>
        <w:t xml:space="preserve"> </w:t>
      </w:r>
      <w:r>
        <w:t xml:space="preserve">The primary driver remains cost. Due to favorable exchange rates and lower operational costs in Turkey Istanbul, patients can save between 50% to 70% on orthodontic procedures compared to the US or UK.</w:t>
      </w:r>
    </w:p>
    <w:p>
      <w:pPr>
        <w:numPr>
          <w:ilvl w:val="0"/>
          <w:numId w:val="1001"/>
        </w:numPr>
        <w:pStyle w:val="Compact"/>
      </w:pPr>
      <w:r>
        <w:rPr>
          <w:bCs/>
          <w:b/>
        </w:rPr>
        <w:t xml:space="preserve">Clinical Excellence:</w:t>
      </w:r>
      <w:r>
        <w:t xml:space="preserve"> </w:t>
      </w:r>
      <w:r>
        <w:t xml:space="preserve">Many clinics in Turkey Istanbul are JCI (Joint Commission International) accredited. These facilities adhere to global standards of patient safety and care, ensuring that the quality of treatment matches Western expectations.</w:t>
      </w:r>
    </w:p>
    <w:p>
      <w:pPr>
        <w:numPr>
          <w:ilvl w:val="0"/>
          <w:numId w:val="1001"/>
        </w:numPr>
        <w:pStyle w:val="Compact"/>
      </w:pPr>
      <w:r>
        <w:rPr>
          <w:bCs/>
          <w:b/>
        </w:rPr>
        <w:t xml:space="preserve">Tourism Integration:</w:t>
      </w:r>
      <w:r>
        <w:t xml:space="preserve"> </w:t>
      </w:r>
      <w:r>
        <w:t xml:space="preserve">Istanbul offers a unique opportunity to combine medical treatment with a holiday. From the Bosphorus cruises to historical sites like Hagia Sophia, patients can recover in one of the world's most vibrant cities.</w:t>
      </w:r>
    </w:p>
    <w:bookmarkEnd w:id="21"/>
    <w:bookmarkStart w:id="22" w:name="X314372f4c1836667eba6828addb4399661af20d"/>
    <w:p>
      <w:pPr>
        <w:pStyle w:val="Heading2"/>
      </w:pPr>
      <w:r>
        <w:t xml:space="preserve">The Role of the Orthodontist: Expertise vs. General Dentistry</w:t>
      </w:r>
    </w:p>
    <w:p>
      <w:pPr>
        <w:pStyle w:val="FirstParagraph"/>
      </w:pPr>
      <w:r>
        <w:t xml:space="preserve">A critical distinction in this report is between a general dentist and a specialized Orthodontist. While some clinics may market "smile makeovers," it is imperative for patients to verify that their provider is a certified Orthodontist. An Orthodontist has undergone additional years of specialized training beyond dental school, focusing exclusively on tooth movement, jaw alignment, and bite correction.</w:t>
      </w:r>
    </w:p>
    <w:p>
      <w:pPr>
        <w:pStyle w:val="BodyText"/>
      </w:pPr>
      <w:r>
        <w:t xml:space="preserve">In the context of Turkey Istanbul, patients must be vigilant. The city hosts hundreds of dental clinics. Therefore, verifying credentials is part of the due diligence process. A reputable Orthodontist in this region will:</w:t>
      </w:r>
    </w:p>
    <w:p>
      <w:pPr>
        <w:numPr>
          <w:ilvl w:val="0"/>
          <w:numId w:val="1002"/>
        </w:numPr>
        <w:pStyle w:val="Compact"/>
      </w:pPr>
      <w:r>
        <w:rPr>
          <w:bCs/>
          <w:b/>
        </w:rPr>
        <w:t xml:space="preserve">Provide Clear Diagnosis:</w:t>
      </w:r>
      <w:r>
        <w:t xml:space="preserve"> </w:t>
      </w:r>
      <w:r>
        <w:t xml:space="preserve">Before discussing treatment options, a qualified Orthodontist will conduct thorough exams, including X-rays and 3D scans.</w:t>
      </w:r>
    </w:p>
    <w:p>
      <w:pPr>
        <w:numPr>
          <w:ilvl w:val="0"/>
          <w:numId w:val="1002"/>
        </w:numPr>
        <w:pStyle w:val="Compact"/>
      </w:pPr>
      <w:r>
        <w:rPr>
          <w:bCs/>
          <w:b/>
        </w:rPr>
        <w:t xml:space="preserve">Differentiate Treatment Plans:</w:t>
      </w:r>
      <w:r>
        <w:t xml:space="preserve"> </w:t>
      </w:r>
      <w:r>
        <w:t xml:space="preserve">They should clearly explain the difference between traditional metal braces, ceramic braces, and clear aligner systems (such as Invisalign or local equivalents).</w:t>
      </w:r>
    </w:p>
    <w:p>
      <w:pPr>
        <w:numPr>
          <w:ilvl w:val="0"/>
          <w:numId w:val="1002"/>
        </w:numPr>
        <w:pStyle w:val="Compact"/>
      </w:pPr>
      <w:r>
        <w:t xml:space="preserve">Showcase Portfolio:&gt; A trustworthy Orthodontist in Turkey Istanbul will have a portfolio of before-and-after cases similar to the patient’s condition.</w:t>
      </w:r>
    </w:p>
    <w:bookmarkEnd w:id="22"/>
    <w:bookmarkStart w:id="23" w:name="Xb7399ccf78ac7b37a59c1b7ece93d5fe4bb075d"/>
    <w:p>
      <w:pPr>
        <w:pStyle w:val="Heading2"/>
      </w:pPr>
      <w:r>
        <w:t xml:space="preserve">Evaluating Clinics and Technology in Turkey Istanbul</w:t>
      </w:r>
    </w:p>
    <w:p>
      <w:pPr>
        <w:pStyle w:val="FirstParagraph"/>
      </w:pPr>
      <w:r>
        <w:t xml:space="preserve">The infrastructure for orthodontic care in Turkey Istanbul is highly advanced. Modern clinics utilize digital impressions, CAD/CAM technology, and virtual treatment simulations. When researching an Orthodontist in this region, patients should look for:</w:t>
      </w:r>
    </w:p>
    <w:p>
      <w:pPr>
        <w:numPr>
          <w:ilvl w:val="0"/>
          <w:numId w:val="1003"/>
        </w:numPr>
        <w:pStyle w:val="Compact"/>
      </w:pPr>
      <w:r>
        <w:rPr>
          <w:bCs/>
          <w:b/>
        </w:rPr>
        <w:t xml:space="preserve">Digital Workflow:</w:t>
      </w:r>
      <w:r>
        <w:t xml:space="preserve"> </w:t>
      </w:r>
      <w:r>
        <w:t xml:space="preserve">Does the Orthodontist use intraoral scanners instead of traditional putty molds? This indicates a modern approach to comfort and precision.</w:t>
      </w:r>
    </w:p>
    <w:p>
      <w:pPr>
        <w:numPr>
          <w:ilvl w:val="0"/>
          <w:numId w:val="1003"/>
        </w:numPr>
        <w:pStyle w:val="Compact"/>
      </w:pPr>
      <w:r>
        <w:rPr>
          <w:bCs/>
          <w:b/>
        </w:rPr>
        <w:t xml:space="preserve">Multilingual Staff:</w:t>
      </w:r>
      <w:r>
        <w:t xml:space="preserve"> </w:t>
      </w:r>
      <w:r>
        <w:t xml:space="preserve">Istanbul is an international city. A professional clinic will have patient coordinators who are fluent in English, Arabic, German, or other relevant languages to ensure clear communication with the Orthodontist.</w:t>
      </w:r>
    </w:p>
    <w:p>
      <w:pPr>
        <w:numPr>
          <w:ilvl w:val="0"/>
          <w:numId w:val="1003"/>
        </w:numPr>
        <w:pStyle w:val="Compact"/>
      </w:pPr>
      <w:r>
        <w:rPr>
          <w:bCs/>
          <w:b/>
        </w:rPr>
        <w:t xml:space="preserve">All-Inclusive Packages:</w:t>
      </w:r>
      <w:r>
        <w:t xml:space="preserve"> </w:t>
      </w:r>
      <w:r>
        <w:t xml:space="preserve">Many clinics in Turkey Istanbul offer packages that include airport transfers, hotel accommodation near the clinic, and translation services. While convenient, patients must ensure these do not compromise on medical quality.</w:t>
      </w:r>
    </w:p>
    <w:bookmarkEnd w:id="23"/>
    <w:bookmarkStart w:id="24" w:name="potential-challenges-and-risk-mitigation"/>
    <w:p>
      <w:pPr>
        <w:pStyle w:val="Heading2"/>
      </w:pPr>
      <w:r>
        <w:t xml:space="preserve">Potential Challenges and Risk Mitigation</w:t>
      </w:r>
    </w:p>
    <w:p>
      <w:pPr>
        <w:pStyle w:val="FirstParagraph"/>
      </w:pPr>
      <w:r>
        <w:t xml:space="preserve">No report is complete without addressing potential risks. Traveling for medical care involves challenges such as follow-up care after returning home and language barriers.</w:t>
      </w:r>
    </w:p>
    <w:p>
      <w:pPr>
        <w:pStyle w:val="BodyText"/>
      </w:pPr>
      <w:r>
        <w:rPr>
          <w:bCs/>
          <w:b/>
        </w:rPr>
        <w:t xml:space="preserve">The Follow-Up Dilemma:</w:t>
      </w:r>
    </w:p>
    <w:p>
      <w:pPr>
        <w:pStyle w:val="BodyText"/>
      </w:pPr>
      <w:r>
        <w:t xml:space="preserve">Orthodontic treatment often requires adjustments over 12 to 24 months. Patients must discuss with their Orthodontist in Turkey Istanbul how post-treatment maintenance will be handled. Some clinics offer "touch-up" packages where patients return for a few days annually, while others rely on local dentists in the patient's home country to perform routine adjustments based on digital records provided by the Turkish clinic.</w:t>
      </w:r>
    </w:p>
    <w:p>
      <w:pPr>
        <w:pStyle w:val="BodyText"/>
      </w:pPr>
      <w:r>
        <w:rPr>
          <w:bCs/>
          <w:b/>
        </w:rPr>
        <w:t xml:space="preserve">Communication is Key:</w:t>
      </w:r>
    </w:p>
    <w:p>
      <w:pPr>
        <w:pStyle w:val="BodyText"/>
      </w:pPr>
      <w:r>
        <w:t xml:space="preserve">To mitigate risks, patients should insist on having their treatment plan documented in writing. The Orthodontist should provide a detailed timeline and cost breakdown. Patients are advised to communicate via email or video calls with the Orthodontist before traveling to establish trust and clarity.</w:t>
      </w:r>
    </w:p>
    <w:bookmarkEnd w:id="24"/>
    <w:bookmarkStart w:id="25" w:name="conclusion"/>
    <w:p>
      <w:pPr>
        <w:pStyle w:val="Heading2"/>
      </w:pPr>
      <w:r>
        <w:t xml:space="preserve">Conclusion</w:t>
      </w:r>
    </w:p>
    <w:p>
      <w:pPr>
        <w:pStyle w:val="FirstParagraph"/>
      </w:pPr>
      <w:r>
        <w:t xml:space="preserve">Selecting an Orthodontist in Turkey, Istanbul is a decision that combines financial pragmatism with aesthetic aspiration. The city offers a robust infrastructure for dental tourism, supported by skilled professionals and modern technology. However, the burden of research lies with the patient.</w:t>
      </w:r>
    </w:p>
    <w:p>
      <w:pPr>
        <w:pStyle w:val="BodyText"/>
      </w:pPr>
      <w:r>
        <w:t xml:space="preserve">This report concludes that while Turkey Istanbul presents excellent opportunities for affordable orthodontic care, success depends entirely on choosing a qualified Orthodontist over a general dentist or an unverified clinic. By prioritizing credentials, technological standards, and clear communication protocols, patients can safely navigate the market in Turkey Istanbul to achieve optimal dental health and aesthetic results.</w:t>
      </w:r>
    </w:p>
    <w:p>
      <w:pPr>
        <w:pStyle w:val="BodyText"/>
      </w:pPr>
      <w:r>
        <w:t xml:space="preserve">For those considering this path, we recommend starting with digital consultations to verify the Orthodontist’s expertise before committing to travel plans. The goal is not just a beautiful smile, but a healthy one, maintained through professional care in one of the world's most fascinating cities.</w:t>
      </w:r>
    </w:p>
    <w:p>
      <w:r>
        <w:pict>
          <v:rect style="width:0;height:1.5pt" o:hralign="center" o:hrstd="t" o:hr="t"/>
        </w:pict>
      </w:r>
    </w:p>
    <w:p>
      <w:pPr>
        <w:pStyle w:val="FirstParagraph"/>
      </w:pPr>
      <w:r>
        <w:rPr>
          <w:iCs/>
          <w:i/>
        </w:rPr>
        <w:t xml:space="preserve">Note: This document is for informational purposes only and does not constitute medical advice. Patients should always consult with qualified healthcare professionals before making decisions regarding medical treatment.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Orthodontic Excellence in Turkey, Istanbul</dc:title>
  <dc:creator/>
  <cp:keywords/>
  <dcterms:created xsi:type="dcterms:W3CDTF">2026-07-29T13:24:03Z</dcterms:created>
  <dcterms:modified xsi:type="dcterms:W3CDTF">2026-07-29T13:24:03Z</dcterms:modified>
</cp:coreProperties>
</file>

<file path=docProps/custom.xml><?xml version="1.0" encoding="utf-8"?>
<Properties xmlns="http://schemas.openxmlformats.org/officeDocument/2006/custom-properties" xmlns:vt="http://schemas.openxmlformats.org/officeDocument/2006/docPropsVTypes"/>
</file>