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Contextualized</w:t>
      </w:r>
      <w:r>
        <w:t xml:space="preserve"> </w:t>
      </w:r>
      <w:r>
        <w:t xml:space="preserve">for</w:t>
      </w:r>
      <w:r>
        <w:t xml:space="preserve"> </w:t>
      </w:r>
      <w:r>
        <w:t xml:space="preserve">Brazil</w:t>
      </w:r>
      <w:r>
        <w:t xml:space="preserve"> </w:t>
      </w:r>
      <w:r>
        <w:t xml:space="preserve">Brasília</w:t>
      </w:r>
    </w:p>
    <w:bookmarkStart w:id="20" w:name="X6adef06dcebdb997c90db84e6466caaa3095313"/>
    <w:p>
      <w:pPr>
        <w:pStyle w:val="Heading1"/>
      </w:pPr>
      <w:r>
        <w:t xml:space="preserve">Book Report: Paramedic by Thomas M. Parsekian and Adam M. Frank</w:t>
      </w:r>
    </w:p>
    <w:p>
      <w:pPr>
        <w:pStyle w:val="FirstParagraph"/>
      </w:pPr>
      <w:r>
        <w:rPr>
          <w:bCs/>
          <w:b/>
        </w:rPr>
        <w:t xml:space="preserve">Date:</w:t>
      </w:r>
    </w:p>
    <w:p>
      <w:pPr>
        <w:pStyle w:val="BodyText"/>
      </w:pPr>
      <w:r>
        <w:rPr>
          <w:iCs/>
          <w:i/>
        </w:rPr>
        <w:t xml:space="preserve">Ongoing Analysis for Academic Review in Brazil Brasília</w:t>
      </w:r>
    </w:p>
    <w:p>
      <w:pPr>
        <w:pStyle w:val="BodyText"/>
      </w:pPr>
      <w:r>
        <w:t xml:space="preserve">.</w:t>
      </w:r>
      <w:r>
        <w:br/>
      </w:r>
      <w:r>
        <w:t xml:space="preserve">*Author(s): Thomas M. Parsekian and Adam M. Frank*</w:t>
      </w:r>
      <w:r>
        <w:br/>
      </w:r>
      <w:r>
        <w:t xml:space="preserve">*Subject: Emergency Medical Services (EMS), Pre-hospital Care, Critical Thinking*</w:t>
      </w:r>
    </w:p>
    <w:bookmarkEnd w:id="20"/>
    <w:bookmarkStart w:id="21" w:name="introduction"/>
    <w:p>
      <w:pPr>
        <w:pStyle w:val="Heading2"/>
      </w:pPr>
      <w:r>
        <w:t xml:space="preserve">1. Introduction</w:t>
      </w:r>
    </w:p>
    <w:p>
      <w:pPr>
        <w:pStyle w:val="FirstParagraph"/>
      </w:pPr>
      <w:r>
        <w:t xml:space="preserve">The role of emergency medical services (EMS) has evolved significantly over the past few decades, transitioning from simple transportation roles to complex, critical care interventions. Among the myriad of texts available to those entering this field,</w:t>
      </w:r>
      <w:r>
        <w:t xml:space="preserve"> </w:t>
      </w:r>
      <w:r>
        <w:rPr>
          <w:iCs/>
          <w:i/>
        </w:rPr>
        <w:t xml:space="preserve">"Paramedic: An Illustrated Guide"</w:t>
      </w:r>
      <w:r>
        <w:t xml:space="preserve"> </w:t>
      </w:r>
      <w:r>
        <w:t xml:space="preserve">by Thomas M. Parsekian and Adam M. Frank stands out as a comprehensive resource for understanding the theoretical and practical aspects of pre-hospital medicine. This book report aims to analyze the key components of this text, but with a specific focus on its applicability within the unique context of</w:t>
      </w:r>
      <w:r>
        <w:t xml:space="preserve"> </w:t>
      </w:r>
      <w:r>
        <w:rPr>
          <w:bCs/>
          <w:b/>
        </w:rPr>
        <w:t xml:space="preserve">Brazil Brasília</w:t>
      </w:r>
      <w:r>
        <w:t xml:space="preserve">. The capital city of Brazil presents distinct challenges in emergency response due to its planned urban layout, vast distances between neighborhoods, and specific socioeconomic disparities. Therefore, understanding the core principles taught in</w:t>
      </w:r>
      <w:r>
        <w:t xml:space="preserve"> </w:t>
      </w:r>
      <w:r>
        <w:rPr>
          <w:iCs/>
          <w:i/>
        </w:rPr>
        <w:t xml:space="preserve">Paramedic</w:t>
      </w:r>
      <w:r>
        <w:t xml:space="preserve"> </w:t>
      </w:r>
      <w:r>
        <w:t xml:space="preserve">is not just an academic exercise but a vital necessity for practitioners operating within the Brazilian Unified Health System (SUS) framework in</w:t>
      </w:r>
      <w:r>
        <w:t xml:space="preserve"> </w:t>
      </w:r>
      <w:r>
        <w:rPr>
          <w:bCs/>
          <w:b/>
        </w:rPr>
        <w:t xml:space="preserve">Brazil Brasília</w:t>
      </w:r>
      <w:r>
        <w:t xml:space="preserve">.</w:t>
      </w:r>
    </w:p>
    <w:bookmarkEnd w:id="21"/>
    <w:bookmarkStart w:id="23" w:name="summary"/>
    <w:bookmarkStart w:id="22" w:name="summary-of-key-concepts"/>
    <w:p>
      <w:pPr>
        <w:pStyle w:val="Heading2"/>
      </w:pPr>
      <w:r>
        <w:t xml:space="preserve">2. Summary of Key Concepts</w:t>
      </w:r>
    </w:p>
    <w:p>
      <w:pPr>
        <w:pStyle w:val="FirstParagraph"/>
      </w:pPr>
      <w:r>
        <w:t xml:space="preserve">The book is structured to guide the reader through the entire spectrum of paramedic practice. It begins with the fundamentals of anatomy and physiology, providing a necessary baseline for understanding pathology. The authors do not merely list facts; they explain the "why" behind physiological responses, which is crucial for decision-making under pressure.</w:t>
      </w:r>
    </w:p>
    <w:p>
      <w:pPr>
        <w:pStyle w:val="BodyText"/>
      </w:pPr>
      <w:r>
        <w:t xml:space="preserve">A significant portion of the text is dedicated to patient assessment and clinical reasoning. Parsekian and Frank emphasize that a paramedic’s most powerful tool is their brain, not their equipment. The book details systematic approaches to primary and secondary assessments, ensuring that life-threatening conditions are identified immediately. Furthermore, the chapters on pharmacology provide clear guidelines on medication administration, dosage calculations, and contraindications.</w:t>
      </w:r>
    </w:p>
    <w:p>
      <w:pPr>
        <w:pStyle w:val="BodyText"/>
      </w:pPr>
      <w:r>
        <w:rPr>
          <w:bCs/>
          <w:b/>
        </w:rPr>
        <w:t xml:space="preserve">Key Takeaway:</w:t>
      </w:r>
      <w:r>
        <w:t xml:space="preserve"> </w:t>
      </w:r>
      <w:r>
        <w:t xml:space="preserve">The text advocates for a structured approach to emergency care where scene safety, patient history (SAMPLE), and physical examination form the triad of accurate diagnosis. This methodology is universally applicable but requires adaptation when dealing with the specific logistical challenges of large urban centers like</w:t>
      </w:r>
      <w:r>
        <w:t xml:space="preserve"> </w:t>
      </w:r>
      <w:r>
        <w:rPr>
          <w:bCs/>
          <w:b/>
        </w:rPr>
        <w:t xml:space="preserve">Brazil Brasília</w:t>
      </w:r>
      <w:r>
        <w:t xml:space="preserve">.</w:t>
      </w:r>
    </w:p>
    <w:bookmarkEnd w:id="22"/>
    <w:bookmarkEnd w:id="23"/>
    <w:bookmarkStart w:id="28" w:name="relevance-to-brasil-brasilia"/>
    <w:bookmarkStart w:id="27" w:name="Xa9d9a66ebabe76e2f182e259d1ae231da68ada0"/>
    <w:p>
      <w:pPr>
        <w:pStyle w:val="Heading2"/>
      </w:pPr>
      <w:r>
        <w:t xml:space="preserve">3. Adaptation to the Context of Brazil Brasília</w:t>
      </w:r>
    </w:p>
    <w:p>
      <w:pPr>
        <w:pStyle w:val="FirstParagraph"/>
      </w:pPr>
      <w:r>
        <w:t xml:space="preserve">To fully appreciate the utility of this book, one must consider its application in a Brazilian metropolis with unique characteristics.</w:t>
      </w:r>
      <w:r>
        <w:t xml:space="preserve"> </w:t>
      </w:r>
      <w:r>
        <w:rPr>
          <w:bCs/>
          <w:b/>
        </w:rPr>
        <w:t xml:space="preserve">Brazil Brasília</w:t>
      </w:r>
      <w:r>
        <w:t xml:space="preserve">, as a planned city, has wide avenues and significant distances between residential zones and hospital centers. This geography impacts response times and operational strategies for mobile emergency care services (SAMU) or private escort services.</w:t>
      </w:r>
    </w:p>
    <w:bookmarkStart w:id="24" w:name="logistical-challenges-in-remote-areas"/>
    <w:p>
      <w:pPr>
        <w:pStyle w:val="Heading3"/>
      </w:pPr>
      <w:r>
        <w:t xml:space="preserve">3.1 Logistical Challenges in Remote Areas</w:t>
      </w:r>
    </w:p>
    <w:p>
      <w:pPr>
        <w:pStyle w:val="FirstParagraph"/>
      </w:pPr>
      <w:r>
        <w:t xml:space="preserve">In regions of</w:t>
      </w:r>
      <w:r>
        <w:t xml:space="preserve"> </w:t>
      </w:r>
      <w:r>
        <w:rPr>
          <w:bCs/>
          <w:b/>
        </w:rPr>
        <w:t xml:space="preserve">Brazil Brasília</w:t>
      </w:r>
      <w:r>
        <w:t xml:space="preserve">, such as the satellite cities (cidades satélite), transport delays can be critical. The book’s emphasis on stabilization and prolonged field care becomes highly relevant. A paramedic using the principles outlined in</w:t>
      </w:r>
      <w:r>
        <w:t xml:space="preserve"> </w:t>
      </w:r>
      <w:r>
        <w:rPr>
          <w:iCs/>
          <w:i/>
        </w:rPr>
        <w:t xml:space="preserve">Paramedic</w:t>
      </w:r>
      <w:r>
        <w:t xml:space="preserve"> </w:t>
      </w:r>
      <w:r>
        <w:t xml:space="preserve">must be prepared to manage complex cases for extended periods before reaching a definitive care facility, unlike in European cities where hospitals are often minutes away. The text’s section on trauma life support is particularly vital here, as traffic accidents on the DF-001 or BR-040 highways are common and often result in severe injuries requiring immediate, sophisticated intervention.</w:t>
      </w:r>
    </w:p>
    <w:bookmarkEnd w:id="24"/>
    <w:bookmarkStart w:id="25" w:name="epidemiological-specifics"/>
    <w:p>
      <w:pPr>
        <w:pStyle w:val="Heading3"/>
      </w:pPr>
      <w:r>
        <w:t xml:space="preserve">3.2 Epidemiological Specifics</w:t>
      </w:r>
    </w:p>
    <w:p>
      <w:pPr>
        <w:pStyle w:val="FirstParagraph"/>
      </w:pPr>
      <w:r>
        <w:t xml:space="preserve">The demographic profile of</w:t>
      </w:r>
      <w:r>
        <w:t xml:space="preserve"> </w:t>
      </w:r>
      <w:r>
        <w:rPr>
          <w:bCs/>
          <w:b/>
        </w:rPr>
        <w:t xml:space="preserve">Brazil Brasília</w:t>
      </w:r>
      <w:r>
        <w:t xml:space="preserve"> </w:t>
      </w:r>
      <w:r>
        <w:t xml:space="preserve">includes a mix of high-income populations and vulnerable communities in peripheral areas. The book’s chapters on public health and epidemiology help paramedics understand common conditions such as tropical diseases (e.g., Dengue, Zika) which are prevalent in the Federal District. By applying the diagnostic algorithms presented by Parsekian and Frank, practitioners can differentiate between similar symptoms that may arise from different etiologies, ensuring accurate triage in crowded emergency departments.</w:t>
      </w:r>
    </w:p>
    <w:bookmarkEnd w:id="25"/>
    <w:bookmarkStart w:id="26" w:name="communication-and-teamwork"/>
    <w:p>
      <w:pPr>
        <w:pStyle w:val="Heading3"/>
      </w:pPr>
      <w:r>
        <w:t xml:space="preserve">3.3 Communication and Teamwork</w:t>
      </w:r>
    </w:p>
    <w:p>
      <w:pPr>
        <w:pStyle w:val="FirstParagraph"/>
      </w:pPr>
      <w:r>
        <w:t xml:space="preserve">The book stresses the importance of communication with dispatchers, nurses upon arrival at the hospital, and other first responders. In</w:t>
      </w:r>
      <w:r>
        <w:t xml:space="preserve"> </w:t>
      </w:r>
      <w:r>
        <w:rPr>
          <w:bCs/>
          <w:b/>
        </w:rPr>
        <w:t xml:space="preserve">Brazil Brasília</w:t>
      </w:r>
      <w:r>
        <w:t xml:space="preserve">, where coordination between municipal health secretariats and federal services can sometimes be complex, clear handover reports (SBAR format: Situation, Background, Assessment, Recommendation) are essential for continuity of care. The text provides excellent templates for these interactions.</w:t>
      </w:r>
    </w:p>
    <w:bookmarkEnd w:id="26"/>
    <w:bookmarkEnd w:id="27"/>
    <w:bookmarkEnd w:id="28"/>
    <w:bookmarkStart w:id="32" w:name="strengths-and-weaknesses"/>
    <w:bookmarkStart w:id="31" w:name="critical-analysis"/>
    <w:p>
      <w:pPr>
        <w:pStyle w:val="Heading2"/>
      </w:pPr>
      <w:r>
        <w:t xml:space="preserve">4. Critical Analysis</w:t>
      </w:r>
    </w:p>
    <w:bookmarkStart w:id="29" w:name="strengths"/>
    <w:p>
      <w:pPr>
        <w:pStyle w:val="Heading3"/>
      </w:pPr>
      <w:r>
        <w:t xml:space="preserve">Strengths</w:t>
      </w:r>
    </w:p>
    <w:bookmarkEnd w:id="29"/>
    <w:bookmarkStart w:id="30" w:name="weaknesses"/>
    <w:p>
      <w:pPr>
        <w:pStyle w:val="Heading3"/>
      </w:pPr>
      <w:r>
        <w:t xml:space="preserve">Weaknesses</w:t>
      </w:r>
    </w:p>
    <w:bookmarkEnd w:id="30"/>
    <w:bookmarkEnd w:id="31"/>
    <w:bookmarkEnd w:id="32"/>
    <w:bookmarkStart w:id="33" w:name="conclusion"/>
    <w:p>
      <w:pPr>
        <w:pStyle w:val="Heading2"/>
      </w:pPr>
      <w:r>
        <w:t xml:space="preserve">5. Conclusion</w:t>
      </w:r>
    </w:p>
    <w:p>
      <w:pPr>
        <w:pStyle w:val="FirstParagraph"/>
      </w:pPr>
      <w:r>
        <w:t xml:space="preserve">In conclusion,</w:t>
      </w:r>
      <w:r>
        <w:t xml:space="preserve"> </w:t>
      </w:r>
      <w:r>
        <w:rPr>
          <w:iCs/>
          <w:i/>
        </w:rPr>
        <w:t xml:space="preserve">"Paramedic"</w:t>
      </w:r>
      <w:r>
        <w:t xml:space="preserve"> </w:t>
      </w:r>
      <w:r>
        <w:t xml:space="preserve">by Parsekian and Frank is an invaluable resource for anyone aspiring to or currently practicing as a paramedic. Its structured approach to clinical reasoning and comprehensive coverage of emergency conditions provide a solid foundation for medical practice. However, its true value in the context of</w:t>
      </w:r>
      <w:r>
        <w:t xml:space="preserve"> </w:t>
      </w:r>
      <w:r>
        <w:rPr>
          <w:bCs/>
          <w:b/>
        </w:rPr>
        <w:t xml:space="preserve">Brazil Brasília</w:t>
      </w:r>
      <w:r>
        <w:t xml:space="preserve"> </w:t>
      </w:r>
      <w:r>
        <w:t xml:space="preserve">lies in its adaptability.</w:t>
      </w:r>
    </w:p>
    <w:p>
      <w:pPr>
        <w:pStyle w:val="BodyText"/>
      </w:pPr>
      <w:r>
        <w:t xml:space="preserve">Professionals working in the Federal District must blend the technical excellence taught in this book with an awareness of local logistical constraints, epidemiological risks, and social determinants of health. For instance, understanding that a cardiac arrest call might require a longer transport time due to traffic patterns on the W3 or Eixo Monumental alters how one prioritizes interventions. Similarly, recognizing the prevalence of vector-borne diseases informs initial diagnostic thoughts.</w:t>
      </w:r>
    </w:p>
    <w:p>
      <w:pPr>
        <w:pStyle w:val="BodyText"/>
      </w:pPr>
      <w:r>
        <w:t xml:space="preserve">Therefore, this book report recommends that EMS training programs in</w:t>
      </w:r>
      <w:r>
        <w:t xml:space="preserve"> </w:t>
      </w:r>
      <w:r>
        <w:rPr>
          <w:bCs/>
          <w:b/>
        </w:rPr>
        <w:t xml:space="preserve">Brazil Brasília</w:t>
      </w:r>
      <w:r>
        <w:t xml:space="preserve"> </w:t>
      </w:r>
      <w:r>
        <w:t xml:space="preserve">adopt</w:t>
      </w:r>
      <w:r>
        <w:t xml:space="preserve"> </w:t>
      </w:r>
      <w:r>
        <w:rPr>
          <w:iCs/>
          <w:i/>
        </w:rPr>
        <w:t xml:space="preserve">"Paramedic"</w:t>
      </w:r>
      <w:r>
        <w:t xml:space="preserve"> </w:t>
      </w:r>
      <w:r>
        <w:t xml:space="preserve">as a core textbook while supplementing it with local protocols and case studies specific to the Federal District. This hybrid approach ensures that paramedics are not only technically proficient but also contextually aware, capable of delivering high-quality care regardless of the challenges posed by their environment.</w:t>
      </w:r>
    </w:p>
    <w:p>
      <w:pPr>
        <w:pStyle w:val="BodyText"/>
      </w:pPr>
      <w:r>
        <w:t xml:space="preserve">Ultimately, mastering the content within these pages empowers practitioners to save lives in</w:t>
      </w:r>
      <w:r>
        <w:t xml:space="preserve"> </w:t>
      </w:r>
      <w:r>
        <w:rPr>
          <w:bCs/>
          <w:b/>
        </w:rPr>
        <w:t xml:space="preserve">Brazil Brasília</w:t>
      </w:r>
      <w:r>
        <w:t xml:space="preserve">, transforming them from mere transporters into critical caregivers who play a pivotal role in the public health infrastructure. The dedication required to master this material mirrors the dedication shown by those who serve on the front lines of emergency care in Brazil’s capital.</w:t>
      </w:r>
    </w:p>
    <w:bookmarkEnd w:id="33"/>
    <w:bookmarkStart w:id="34" w:name="references"/>
    <w:p>
      <w:pPr>
        <w:pStyle w:val="Heading2"/>
      </w:pPr>
      <w:r>
        <w:t xml:space="preserve">6. References</w:t>
      </w:r>
    </w:p>
    <w:p>
      <w:pPr>
        <w:pStyle w:val="FirstParagraph"/>
      </w:pPr>
      <w:r>
        <w:t xml:space="preserve">Parsekian, T. M., &amp; Frank, A. M.. (n.d.). Paramedic: An Illustrated Guide.</w:t>
      </w:r>
      <w:r>
        <w:br/>
      </w:r>
      <w:r>
        <w:t xml:space="preserve">Brazilian Ministry of Health Guidelines on Pre-hospital Care.</w:t>
      </w:r>
      <w:r>
        <w:br/>
      </w:r>
      <w:r>
        <w:t xml:space="preserve">SAMU Federal District Operational Protocols.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Contextualized for Brazil Brasília</dc:title>
  <dc:creator/>
  <dc:language>en</dc:language>
  <cp:keywords/>
  <dcterms:created xsi:type="dcterms:W3CDTF">2026-07-29T16:08:24Z</dcterms:created>
  <dcterms:modified xsi:type="dcterms:W3CDTF">2026-07-29T16:08:24Z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