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Paramedic</w:t>
      </w:r>
      <w:r>
        <w:t xml:space="preserve"> </w:t>
      </w:r>
      <w:r>
        <w:t xml:space="preserve">Practice</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Canada</w:t>
      </w:r>
      <w:r>
        <w:t xml:space="preserve"> </w:t>
      </w:r>
      <w:r>
        <w:t xml:space="preserve">Toronto</w:t>
      </w:r>
    </w:p>
    <w:bookmarkStart w:id="20" w:name="metadata"/>
    <w:p>
      <w:pPr>
        <w:pStyle w:val="Heading2"/>
      </w:pPr>
      <w:r>
        <w:t xml:space="preserve">METADATA</w:t>
      </w:r>
    </w:p>
    <w:p>
      <w:pPr>
        <w:pStyle w:val="FirstParagraph"/>
      </w:pPr>
      <w:r>
        <w:rPr>
          <w:bCs/>
          <w:b/>
        </w:rPr>
        <w:t xml:space="preserve">Title:</w:t>
      </w:r>
      <w:r>
        <w:t xml:space="preserve"> </w:t>
      </w:r>
      <w:r>
        <w:t xml:space="preserve">Analysis of Contemporary Prehospital Care: A Focus on the Paramedic Role in Canada Toronto</w:t>
      </w:r>
      <w:r>
        <w:br/>
      </w:r>
      <w:r>
        <w:rPr>
          <w:bCs/>
          <w:b/>
        </w:rPr>
        <w:t xml:space="preserve">Date:</w:t>
      </w:r>
      <w:r>
        <w:t xml:space="preserve"> </w:t>
      </w:r>
      <w:r>
        <w:t xml:space="preserve">October 26, 2023</w:t>
      </w:r>
      <w:r>
        <w:br/>
      </w:r>
    </w:p>
    <w:p>
      <w:pPr>
        <w:pStyle w:val="BodyText"/>
      </w:pPr>
      <w:r>
        <w:t xml:space="preserve">Author:: AI Research Assistant</w:t>
      </w:r>
      <w:r>
        <w:br/>
      </w:r>
    </w:p>
    <w:p>
      <w:pPr>
        <w:pStyle w:val="BodyText"/>
      </w:pPr>
      <w:r>
        <w:br/>
      </w:r>
      <w:r>
        <w:t xml:space="preserve">This document serves as a comprehensive Book Report and analytical review focusing on the profession of the Paramedic within the specific geographic and regulatory context of Canada Toronto. While no single text defines this role exclusively, this report synthesizes key literature regarding prehospital emergency medicine, Ontario’s healthcare legislation, and the unique challenges faced by first responders in one of Canada's most densely populated urban centers.</w:t>
      </w:r>
    </w:p>
    <w:bookmarkEnd w:id="20"/>
    <w:bookmarkStart w:id="28" w:name="Xa9ac380e3dbe3b32fa7cbf87c2241bacea2c537"/>
    <w:p>
      <w:pPr>
        <w:pStyle w:val="Heading1"/>
      </w:pPr>
      <w:r>
        <w:t xml:space="preserve">Introduction: The Evolution of the Paramedic Profession</w:t>
      </w:r>
    </w:p>
    <w:p>
      <w:pPr>
        <w:pStyle w:val="FirstParagraph"/>
      </w:pPr>
      <w:r>
        <w:t xml:space="preserve">The profession of the paramedic has undergone a dramatic transformation over the last few decades. What was once considered a role limited to driving ambulances and assisting nurses has evolved into a complex, autonomous healthcare discipline. This book report explores the multifaceted nature of this evolution, with a specific lens on how these changes manifest in Canada Toronto. Understanding the paramedic is not merely about understanding medical procedures; it is about understanding the intersection of emergency medicine, public safety, and urban logistics within a Canadian framework.</w:t>
      </w:r>
    </w:p>
    <w:p>
      <w:pPr>
        <w:pStyle w:val="BodyText"/>
      </w:pPr>
      <w:r>
        <w:t xml:space="preserve">In</w:t>
      </w:r>
      <w:r>
        <w:t xml:space="preserve"> </w:t>
      </w:r>
      <w:r>
        <w:rPr>
          <w:bCs/>
          <w:b/>
        </w:rPr>
        <w:t xml:space="preserve">Canada Toronto</w:t>
      </w:r>
      <w:r>
        <w:t xml:space="preserve">, the stakes are exceptionally high. As a major metropolitan hub, Toronto presents unique challenges including high population density, complex traffic patterns, diverse socioeconomic factors, and extreme weather conditions. These environmental factors necessitate that the modern paramedic possesses not only advanced clinical skills but also superior situational awareness and decision-making capabilities under pressure.</w:t>
      </w:r>
    </w:p>
    <w:bookmarkStart w:id="21" w:name="the-regulatory-landscape-in-ontario"/>
    <w:p>
      <w:pPr>
        <w:pStyle w:val="Heading2"/>
      </w:pPr>
      <w:r>
        <w:t xml:space="preserve">The Regulatory Landscape in Ontario</w:t>
      </w:r>
    </w:p>
    <w:p>
      <w:pPr>
        <w:pStyle w:val="FirstParagraph"/>
      </w:pPr>
      <w:r>
        <w:t xml:space="preserve">A critical aspect of any discussion regarding the paramedic in Canada Toronto is the regulatory environment. The profession is governed by the College of Paramedics of Ontario (CPO), which operates under the *Paramedic Services Act, 1990*. This legislation ensures that only qualified individuals can practice, thereby maintaining standards of care across the province.</w:t>
      </w:r>
    </w:p>
    <w:p>
      <w:pPr>
        <w:pStyle w:val="BodyText"/>
      </w:pPr>
      <w:r>
        <w:t xml:space="preserve">The literature emphasizes that regulation in</w:t>
      </w:r>
      <w:r>
        <w:t xml:space="preserve"> </w:t>
      </w:r>
      <w:r>
        <w:rPr>
          <w:bCs/>
          <w:b/>
        </w:rPr>
        <w:t xml:space="preserve">Canada Toronto</w:t>
      </w:r>
      <w:r>
        <w:t xml:space="preserve"> </w:t>
      </w:r>
      <w:r>
        <w:t xml:space="preserve">is not just a bureaucratic hurdle but a fundamental component of patient safety. The CPO mandates continuing competence for all practitioners, including Basic Care Paramedics (BCPs), Advanced Care Paramedics (ACPs), and Critical Care Paramedics (CCPs). This tiered system allows for flexibility in resource allocation while ensuring that complex medical emergencies receive the highest level of prehospital expertise available.</w:t>
      </w:r>
    </w:p>
    <w:bookmarkEnd w:id="21"/>
    <w:bookmarkStart w:id="23" w:name="clinical-scope-and-autonomy"/>
    <w:p>
      <w:pPr>
        <w:pStyle w:val="Heading2"/>
      </w:pPr>
      <w:r>
        <w:t xml:space="preserve">Clinical Scope and Autonomy</w:t>
      </w:r>
    </w:p>
    <w:p>
      <w:pPr>
        <w:pStyle w:val="FirstParagraph"/>
      </w:pPr>
      <w:r>
        <w:t xml:space="preserve">The core of this report focuses on the clinical scope of practice. In modern urban settings like Toronto, paramedics are often the first point of contact for acute medical issues. The ability to perform advanced airway management, intravenous therapy, and pharmacological interventions distinguishes the paramedic from basic first responders.</w:t>
      </w:r>
    </w:p>
    <w:p>
      <w:pPr>
        <w:pStyle w:val="BodyText"/>
      </w:pPr>
      <w:r>
        <w:rPr>
          <w:bCs/>
          <w:b/>
        </w:rPr>
        <w:t xml:space="preserve">Canada Toronto</w:t>
      </w:r>
      <w:r>
        <w:t xml:space="preserve"> </w:t>
      </w:r>
      <w:r>
        <w:t xml:space="preserve">serves as a prime example of high-intensity prehospital care. Paramedics here are frequently called upon for cardiac arrests, stroke codes, trauma incidents resulting from vehicle collisions on major highways like the 401 or Gardiner Expressway, and public health crises. The literature highlights that the autonomy granted to paramedics in Ontario allows them to practice at the top of their license without immediate physician oversight, relying instead on provincial medical directives.</w:t>
      </w:r>
    </w:p>
    <w:bookmarkStart w:id="22" w:name="the-role-of-critical-care-paramedics"/>
    <w:p>
      <w:pPr>
        <w:pStyle w:val="Heading3"/>
      </w:pPr>
      <w:r>
        <w:t xml:space="preserve">The Role of Critical Care Paramedics</w:t>
      </w:r>
    </w:p>
    <w:p>
      <w:pPr>
        <w:pStyle w:val="FirstParagraph"/>
      </w:pPr>
      <w:r>
        <w:t xml:space="preserve">A significant development in recent years is the increasing integration of Critical Care Paramedics into urban teams. These highly trained professionals can manage ventilators, administer complex medications for hemodynamic instability, and provide care comparable to that found in an intensive care unit. In the context of</w:t>
      </w:r>
      <w:r>
        <w:t xml:space="preserve"> </w:t>
      </w:r>
      <w:r>
        <w:rPr>
          <w:bCs/>
          <w:b/>
        </w:rPr>
        <w:t xml:space="preserve">Canada Toronto</w:t>
      </w:r>
      <w:r>
        <w:t xml:space="preserve">, where transport times to specialized trauma centers can be extended due to traffic congestion, the presence of a CCP on scene or en route significantly improves patient outcomes.</w:t>
      </w:r>
    </w:p>
    <w:bookmarkEnd w:id="22"/>
    <w:bookmarkEnd w:id="23"/>
    <w:bookmarkStart w:id="24" w:name="social-determinants-and-urban-challenges"/>
    <w:p>
      <w:pPr>
        <w:pStyle w:val="Heading2"/>
      </w:pPr>
      <w:r>
        <w:t xml:space="preserve">Social Determinants and Urban Challenges</w:t>
      </w:r>
    </w:p>
    <w:p>
      <w:pPr>
        <w:pStyle w:val="FirstParagraph"/>
      </w:pPr>
      <w:r>
        <w:t xml:space="preserve">No book report on modern emergency medicine is complete without addressing social determinants of health. In</w:t>
      </w:r>
      <w:r>
        <w:t xml:space="preserve"> </w:t>
      </w:r>
      <w:r>
        <w:rPr>
          <w:bCs/>
          <w:b/>
        </w:rPr>
        <w:t xml:space="preserve">Canada Toronto</w:t>
      </w:r>
      <w:r>
        <w:t xml:space="preserve">, paramedics encounter a wide spectrum of societal issues, including homelessness, substance abuse crises, and mental health emergencies. The literature suggests that the paramedic role has expanded beyond physical trauma to include crisis intervention and de-escalation techniques.</w:t>
      </w:r>
    </w:p>
    <w:p>
      <w:pPr>
        <w:pStyle w:val="BodyText"/>
      </w:pPr>
      <w:r>
        <w:t xml:space="preserve">This expansion requires specialized training. Paramedics in Toronto must navigate complex social landscapes where a medical emergency may be intertwined with housing instability or psychological distress. Effective communication and empathy are now as crucial as clinical proficiency. The ability to connect patients with community resources, such as mobile crisis teams or shelter services, is becoming an integral part of the paramedic’s responsibility.</w:t>
      </w:r>
    </w:p>
    <w:bookmarkEnd w:id="24"/>
    <w:bookmarkStart w:id="25" w:name="technological-integration"/>
    <w:p>
      <w:pPr>
        <w:pStyle w:val="Heading2"/>
      </w:pPr>
      <w:r>
        <w:t xml:space="preserve">Technological Integration</w:t>
      </w:r>
    </w:p>
    <w:p>
      <w:pPr>
        <w:pStyle w:val="FirstParagraph"/>
      </w:pPr>
      <w:r>
        <w:t xml:space="preserve">The rapid advancement of technology in prehospital care is another key theme. In</w:t>
      </w:r>
      <w:r>
        <w:t xml:space="preserve"> </w:t>
      </w:r>
      <w:r>
        <w:rPr>
          <w:bCs/>
          <w:b/>
        </w:rPr>
        <w:t xml:space="preserve">Canada Toronto</w:t>
      </w:r>
      <w:r>
        <w:t xml:space="preserve">, the integration of telemedicine allows paramedics to consult with specialists in real-time. This "doctor on board" concept via audio and video linkages enhances diagnostic accuracy and treatment planning. Furthermore, advancements in portable diagnostic tools, such as handheld ultrasound devices used by critical care teams, enable paramedics to make informed decisions about destination hospitals.</w:t>
      </w:r>
    </w:p>
    <w:p>
      <w:pPr>
        <w:pStyle w:val="BodyText"/>
      </w:pPr>
      <w:r>
        <w:t xml:space="preserve">The use of data analytics also plays a growing role. By analyzing call volumes and patterns in different Toronto neighborhoods, emergency services can optimize resource deployment and reduce response times. This data-driven approach ensures that the paramedic workforce is positioned where it is needed most, enhancing overall system efficiency.</w:t>
      </w:r>
    </w:p>
    <w:bookmarkEnd w:id="25"/>
    <w:bookmarkStart w:id="26" w:name="mental-health-and-resilience"/>
    <w:p>
      <w:pPr>
        <w:pStyle w:val="Heading2"/>
      </w:pPr>
      <w:r>
        <w:t xml:space="preserve">Mental Health and Resilience</w:t>
      </w:r>
    </w:p>
    <w:p>
      <w:pPr>
        <w:pStyle w:val="FirstParagraph"/>
      </w:pPr>
      <w:r>
        <w:t xml:space="preserve">A poignant aspect of this report must address the mental health of the paramedic profession. Exposure to traumatic events, high-stress situations, and shift work takes a toll on first responders. Literature dedicated to the paramedic in</w:t>
      </w:r>
      <w:r>
        <w:t xml:space="preserve"> </w:t>
      </w:r>
      <w:r>
        <w:rPr>
          <w:bCs/>
          <w:b/>
        </w:rPr>
        <w:t xml:space="preserve">Canada Toronto</w:t>
      </w:r>
      <w:r>
        <w:t xml:space="preserve"> </w:t>
      </w:r>
      <w:r>
        <w:t xml:space="preserve">increasingly emphasizes the need for robust support systems within emergency medical services organizations.</w:t>
      </w:r>
    </w:p>
    <w:p>
      <w:pPr>
        <w:pStyle w:val="BodyText"/>
      </w:pPr>
      <w:r>
        <w:t xml:space="preserve">Mental resilience is now considered part of professional competence. Programs designed to debrief crews after critical incidents, provide psychological counseling, and foster peer support networks are essential. Recognizing that the paramedic’s well-being directly impacts patient care is a paradigm shift in how healthcare systems view their frontline workers.</w:t>
      </w:r>
    </w:p>
    <w:bookmarkEnd w:id="26"/>
    <w:bookmarkStart w:id="27" w:name="conclusion"/>
    <w:p>
      <w:pPr>
        <w:pStyle w:val="Heading2"/>
      </w:pPr>
      <w:r>
        <w:t xml:space="preserve">Conclusion</w:t>
      </w:r>
    </w:p>
    <w:p>
      <w:pPr>
        <w:pStyle w:val="FirstParagraph"/>
      </w:pPr>
      <w:r>
        <w:t xml:space="preserve">In conclusion, the profession of the paramedic in</w:t>
      </w:r>
      <w:r>
        <w:t xml:space="preserve"> </w:t>
      </w:r>
      <w:r>
        <w:rPr>
          <w:bCs/>
          <w:b/>
        </w:rPr>
        <w:t xml:space="preserve">Canada Toronto</w:t>
      </w:r>
      <w:r>
        <w:t xml:space="preserve"> </w:t>
      </w:r>
      <w:r>
        <w:t xml:space="preserve">represents a sophisticated blend of medical expertise, operational logistics, and social service. It is a role that demands high levels of adaptability, clinical knowledge, and emotional intelligence. The regulatory framework provided by Ontario ensures standards are met, while the unique urban environment of Toronto pushes the boundaries of what prehospital care can achieve.</w:t>
      </w:r>
    </w:p>
    <w:p>
      <w:pPr>
        <w:pStyle w:val="BodyText"/>
      </w:pPr>
      <w:r>
        <w:t xml:space="preserve">This report underscores that being a paramedic today is not merely about driving an ambulance; it is about delivering comprehensive healthcare in uncontrolled environments. As healthcare systems continue to evolve, the paramedic will remain a cornerstone of emergency response, ensuring that quality care is accessible to all citizens in</w:t>
      </w:r>
      <w:r>
        <w:t xml:space="preserve"> </w:t>
      </w:r>
      <w:r>
        <w:rPr>
          <w:bCs/>
          <w:b/>
        </w:rPr>
        <w:t xml:space="preserve">Canada Toronto</w:t>
      </w:r>
      <w:r>
        <w:t xml:space="preserve">. Future developments must focus on integrating mental health support, expanding technological capabilities, and addressing social determinants of health to further elevate this vital profession.</w:t>
      </w:r>
    </w:p>
    <w:p>
      <w:pPr>
        <w:pStyle w:val="BodyText"/>
      </w:pPr>
      <w:r>
        <w:t xml:space="preserve">"The true measure of a healthcare system is how it treats its most vulnerable citizens in their moments of greatest crisis. The paramedic stands at the forefront of this promise."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Paramedic Practice in the Context of Canada Toronto</dc:title>
  <dc:creator/>
  <dc:language>en</dc:language>
  <cp:keywords/>
  <dcterms:created xsi:type="dcterms:W3CDTF">2026-07-29T06:55:10Z</dcterms:created>
  <dcterms:modified xsi:type="dcterms:W3CDTF">2026-07-29T06:55:10Z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