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Paramedic</w:t>
      </w:r>
      <w:r>
        <w:t xml:space="preserve"> </w:t>
      </w:r>
      <w:r>
        <w:t xml:space="preserve">-</w:t>
      </w:r>
      <w:r>
        <w:t xml:space="preserve"> </w:t>
      </w:r>
      <w:r>
        <w:t xml:space="preserve">Contextual</w:t>
      </w:r>
      <w:r>
        <w:t xml:space="preserve"> </w:t>
      </w:r>
      <w:r>
        <w:t xml:space="preserve">Analysis</w:t>
      </w:r>
      <w:r>
        <w:t xml:space="preserve"> </w:t>
      </w:r>
      <w:r>
        <w:t xml:space="preserve">for</w:t>
      </w:r>
      <w:r>
        <w:t xml:space="preserve"> </w:t>
      </w:r>
      <w:r>
        <w:t xml:space="preserve">China</w:t>
      </w:r>
      <w:r>
        <w:t xml:space="preserve"> </w:t>
      </w:r>
      <w:r>
        <w:t xml:space="preserve">Guangzhou</w:t>
      </w:r>
    </w:p>
    <w:bookmarkStart w:id="25" w:name="book-report-paramedic"/>
    <w:p>
      <w:pPr>
        <w:pStyle w:val="Heading1"/>
      </w:pPr>
      <w:r>
        <w:rPr>
          <w:bCs/>
          <w:b/>
        </w:rPr>
        <w:t xml:space="preserve">Book Report</w:t>
      </w:r>
      <w:r>
        <w:t xml:space="preserve">: Paramedic</w:t>
      </w:r>
    </w:p>
    <w:p>
      <w:pPr>
        <w:pStyle w:val="FirstParagraph"/>
      </w:pPr>
      <w:r>
        <w:rPr>
          <w:bCs/>
          <w:b/>
        </w:rPr>
        <w:t xml:space="preserve">Date:</w:t>
      </w:r>
      <w:r>
        <w:t xml:space="preserve"> </w:t>
      </w:r>
      <w:r>
        <w:t xml:space="preserve">October 26, 2023</w:t>
      </w:r>
      <w:r>
        <w:br/>
      </w:r>
    </w:p>
    <w:p>
      <w:pPr>
        <w:pStyle w:val="BodyText"/>
      </w:pPr>
      <w:r>
        <w:t xml:space="preserve">To:</w:t>
      </w:r>
    </w:p>
    <w:p>
      <w:pPr>
        <w:pStyle w:val="BodyText"/>
      </w:pPr>
      <w:r>
        <w:t xml:space="preserve">_preliminary review of the clinical and operational implications of "Paramedic" in the context of China Guangzhou's emergency medical infrastructure.</w:t>
      </w:r>
      <w:r>
        <w:br/>
      </w:r>
      <w:r>
        <w:rPr>
          <w:bCs/>
          <w:b/>
        </w:rPr>
        <w:t xml:space="preserve">Subject: Critical Analysis and Applicability Assessment for China Guangzhou Medical Training Modules</w:t>
      </w:r>
      <w:r>
        <w:br/>
      </w:r>
    </w:p>
    <w:bookmarkStart w:id="20" w:name="introduction-and-scope"/>
    <w:p>
      <w:pPr>
        <w:pStyle w:val="Heading2"/>
      </w:pPr>
      <w:r>
        <w:t xml:space="preserve">1. Introduction and Scope</w:t>
      </w:r>
    </w:p>
    <w:p>
      <w:pPr>
        <w:pStyle w:val="FirstParagraph"/>
      </w:pPr>
      <w:r>
        <w:t xml:space="preserve">This Book Report serves as a comprehensive evaluation of the foundational concepts presented in the literature titled "Paramedic." The primary objective of this analysis is not merely to summarize the text but to critically assess its relevance, applicability, and potential impact on emergency medical services (EMS) within the specific geographical and cultural context of China Guangzhou. As one of China's most dynamic metropolitan hubs, Guangzhou presents a unique set of challenges for pre-hospital care systems. Therefore, understanding the core principles outlined in "Paramedic" is essential for modernizing protocols, enhancing training programs, and improving patient outcomes in this rapidly developing region.</w:t>
      </w:r>
    </w:p>
    <w:p>
      <w:pPr>
        <w:pStyle w:val="BodyText"/>
      </w:pPr>
      <w:r>
        <w:t xml:space="preserve">The term "Paramedic" represents more than just a job title; it signifies a critical intersection of medical science, logistical precision, and psychological resilience. When we examine the content through the lens of China Guangzhou's bustling urban environment—characterized by high population density, complex traffic networks, and diverse demographic needs—the insights from this text become invaluable. This report aims to bridge the gap between theoretical knowledge presented in "Paramedic" and its practical application in the emergency response frameworks currently being developed or refined in China Guangzhou.</w:t>
      </w:r>
    </w:p>
    <w:bookmarkEnd w:id="20"/>
    <w:bookmarkStart w:id="21" w:name="core-themes-of-paramedic"/>
    <w:p>
      <w:pPr>
        <w:pStyle w:val="Heading2"/>
      </w:pPr>
      <w:r>
        <w:t xml:space="preserve">2. Core Themes of "Paramedic"</w:t>
      </w:r>
    </w:p>
    <w:p>
      <w:pPr>
        <w:pStyle w:val="FirstParagraph"/>
      </w:pPr>
      <w:r>
        <w:t xml:space="preserve">The text "Paramedic" delves into several core themes that are fundamental to the profession. These include advanced life support (ALS) procedures, triage methodologies, pharmacological interventions, and the psychological aspects of trauma care. The author emphasizes that a Paramedic is often the first point of contact for critical patients, making their decision-making processes under pressure pivotal.</w:t>
      </w:r>
    </w:p>
    <w:p>
      <w:pPr>
        <w:pStyle w:val="BodyText"/>
      </w:pPr>
      <w:r>
        <w:t xml:space="preserve">In "Paramedic," there is a strong emphasis on evidence-based practice. The text argues that paramedics must rely on current medical guidelines rather than tradition alone. This aligns perfectly with the ongoing reforms in China's healthcare sector, where there is a push toward standardizing EMS protocols across provinces. Furthermore, the book highlights the importance of continuous education and adaptability, traits that are increasingly necessary for professionals operating in high-stress environments.</w:t>
      </w:r>
    </w:p>
    <w:p>
      <w:pPr>
        <w:pStyle w:val="BodyText"/>
      </w:pPr>
      <w:r>
        <w:t xml:space="preserve">The discussion on communication skills is particularly poignant. "Paramedic" suggests that effective communication with patients, bystanders, and hospital staff is as crucial as clinical skill. In a multi-cultural setting like China Guangzhou, where linguistic diversity can be a barrier, the strategies outlined for clear and empathetic communication are directly applicable.</w:t>
      </w:r>
    </w:p>
    <w:bookmarkEnd w:id="21"/>
    <w:bookmarkStart w:id="22" w:name="the-context-of-china-guangzhou"/>
    <w:p>
      <w:pPr>
        <w:pStyle w:val="Heading2"/>
      </w:pPr>
      <w:r>
        <w:t xml:space="preserve">3. The Context of China Guangzhou</w:t>
      </w:r>
    </w:p>
    <w:p>
      <w:pPr>
        <w:pStyle w:val="FirstParagraph"/>
      </w:pPr>
      <w:r>
        <w:t xml:space="preserve">To fully appreciate the utility of "Paramedic," one must understand the specific context of China Guangzhou. As a Tier-1 city in Southern China, Guangzhou serves as a major commercial and transportation hub. The city experiences extreme weather conditions, including humid summers and occasional typhoons, which influence the types of medical emergencies encountered. Additionally, the aging population in certain districts requires specialized geriatric emergency care skills.</w:t>
      </w:r>
    </w:p>
    <w:p>
      <w:pPr>
        <w:pStyle w:val="BodyText"/>
      </w:pPr>
      <w:r>
        <w:t xml:space="preserve">The infrastructure in China Guangzhou is rapidly expanding, with new subways and highways being constructed regularly. However, this growth also leads to traffic congestion that can delay ambulance response times. "Paramedic" offers insights into navigation strategies and resource management that could help mitigate these delays. Moreover, the integration of smart city technologies in Guangzhou provides opportunities for paramedics to use digital tools for real-time data transmission to hospitals, a concept supported by the technological advancements discussed in modern EMS literature.</w:t>
      </w:r>
    </w:p>
    <w:p>
      <w:pPr>
        <w:pStyle w:val="BodyText"/>
      </w:pPr>
      <w:r>
        <w:t xml:space="preserve">Culturally, China Guangzhou has a strong community-oriented society. This presents both an opportunity and a challenge. While community members may be more willing to assist in emergencies, there may also be cultural hesitations regarding certain medical interventions. "Paramedic" touches upon cultural competency, which is vital for ensuring that care provided in Guangzhou is respectful and effective.</w:t>
      </w:r>
    </w:p>
    <w:bookmarkEnd w:id="22"/>
    <w:bookmarkStart w:id="23" w:name="application-and-recommendations"/>
    <w:p>
      <w:pPr>
        <w:pStyle w:val="Heading2"/>
      </w:pPr>
      <w:r>
        <w:t xml:space="preserve">4. Application and Recommendations</w:t>
      </w:r>
    </w:p>
    <w:p>
      <w:pPr>
        <w:pStyle w:val="FirstParagraph"/>
      </w:pPr>
      <w:r>
        <w:t xml:space="preserve">The integration of concepts from "Paramedic" into the training curricula of emergency responders in China Guangzhou offers several benefits. First, it promotes standardization. By adopting universal best practices, paramedics in Guangzhou can ensure consistent care regardless of the specific district or station they are assigned to.</w:t>
      </w:r>
    </w:p>
    <w:p>
      <w:pPr>
        <w:pStyle w:val="BodyText"/>
      </w:pPr>
      <w:r>
        <w:t xml:space="preserve">Second, focusing on psychological resilience as outlined in "Paramedic" can reduce burnout rates among medical staff. High-stress environments like those found in busy urban centers require robust mental health support systems. Training programs should include modules on stress management and peer support.</w:t>
      </w:r>
    </w:p>
    <w:p>
      <w:pPr>
        <w:pStyle w:val="BodyText"/>
      </w:pPr>
      <w:r>
        <w:t xml:space="preserve">Third, the emphasis on advanced diagnostic skills allows for better triage decisions. In China Guangzhou's crowded hospitals, efficient triage at the pre-hospital stage can significantly reduce emergency room overcrowding. Paramedics trained in the methods described in "Paramedic" can provide accurate initial assessments that guide hospital preparation.</w:t>
      </w:r>
    </w:p>
    <w:bookmarkEnd w:id="23"/>
    <w:bookmarkStart w:id="24" w:name="conclusion"/>
    <w:p>
      <w:pPr>
        <w:pStyle w:val="Heading2"/>
      </w:pPr>
      <w:r>
        <w:t xml:space="preserve">5. Conclusion</w:t>
      </w:r>
    </w:p>
    <w:p>
      <w:pPr>
        <w:pStyle w:val="FirstParagraph"/>
      </w:pPr>
      <w:r>
        <w:t xml:space="preserve">In conclusion, this Book Report underscores the significance of "Paramedic" as a vital resource for enhancing emergency medical services in China Guangzhou. The text provides a solid theoretical foundation that, when adapted to local conditions, can lead to improved operational efficiency and patient care.</w:t>
      </w:r>
    </w:p>
    <w:p>
      <w:pPr>
        <w:pStyle w:val="BodyText"/>
      </w:pPr>
      <w:r>
        <w:t xml:space="preserve">The unique challenges faced by China Guangzhou—ranging from traffic logistics to cultural nuances—require a flexible and well-trained paramedic workforce. By incorporating the principles of evidence-based practice, advanced clinical skills, and effective communication from "Paramedic," medical authorities in Guangzhou can elevate their emergency response capabilities.</w:t>
      </w:r>
    </w:p>
    <w:p>
      <w:pPr>
        <w:pStyle w:val="BodyText"/>
      </w:pPr>
      <w:r>
        <w:t xml:space="preserve">It is recommended that local health authorities collaborate with international experts to adapt these global best practices to the specific needs of the region. Investing in such training not only improves immediate patient outcomes but also contributes to the long-term resilience of healthcare infrastructure in China Guangzhou. The study of "Paramedic" is thus not just an academic exercise but a practical necessity for safeguarding public health in this vibrant Chinese metropolis.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Paramedic - Contextual Analysis for China Guangzhou</dc:title>
  <dc:creator/>
  <dc:language>en</dc:language>
  <cp:keywords/>
  <dcterms:created xsi:type="dcterms:W3CDTF">2026-07-29T12:29:03Z</dcterms:created>
  <dcterms:modified xsi:type="dcterms:W3CDTF">2026-07-29T12:29:03Z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