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France</w:t>
      </w:r>
      <w:r>
        <w:t xml:space="preserve"> </w:t>
      </w:r>
      <w:r>
        <w:t xml:space="preserve">Paris</w:t>
      </w:r>
    </w:p>
    <w:bookmarkStart w:id="27" w:name="X4b6e805d9115d865c7befbe3531b4a37d55ba84"/>
    <w:p>
      <w:pPr>
        <w:pStyle w:val="Heading1"/>
      </w:pPr>
      <w:r>
        <w:t xml:space="preserve">Book Report</w:t>
      </w:r>
      <w:r>
        <w:br/>
      </w:r>
      <w:r>
        <w:t xml:space="preserve">An Analysis of Emergency Medical Services in France Paris</w:t>
      </w:r>
    </w:p>
    <w:p>
      <w:pPr>
        <w:pStyle w:val="FirstParagraph"/>
      </w:pPr>
      <w:r>
        <w:rPr>
          <w:bCs/>
          <w:b/>
        </w:rPr>
        <w:t xml:space="preserve">Date:</w:t>
      </w:r>
    </w:p>
    <w:p>
      <w:pPr>
        <w:pStyle w:val="BodyText"/>
      </w:pPr>
      <w:r>
        <w:t xml:space="preserve">October 26, 2023</w:t>
      </w:r>
      <w:r>
        <w:br/>
      </w:r>
      <w:r>
        <w:br/>
      </w:r>
      <w:r>
        <w:rPr>
          <w:bCs/>
          <w:b/>
        </w:rPr>
        <w:t xml:space="preserve">Title:</w:t>
      </w:r>
      <w:r>
        <w:t xml:space="preserve"> </w:t>
      </w:r>
      <w:hyperlink w:anchor="Xa39a3ee5e6b4b0d3255bfef95601890afd80709">
        <w:r>
          <w:rPr>
            <w:rStyle w:val="Hyperlink"/>
          </w:rPr>
          <w:t xml:space="preserve">SOS Paris: The Evolution and Current State of Paramedic Services in the French Capital</w:t>
        </w:r>
      </w:hyperlink>
      <w:r>
        <w:t xml:space="preserve"> </w:t>
      </w:r>
      <w:r>
        <w:t xml:space="preserve">(Fictional Compilation)</w:t>
      </w:r>
      <w:r>
        <w:br/>
      </w:r>
      <w:r>
        <w:rPr>
          <w:iCs/>
          <w:i/>
          <w:bCs/>
          <w:b/>
        </w:rPr>
        <w:t xml:space="preserve">Author:</w:t>
      </w:r>
      <w:r>
        <w:t xml:space="preserve"> </w:t>
      </w:r>
      <w:r>
        <w:t xml:space="preserve">Dr. Henri Valois &amp; Claire Dubois</w:t>
      </w:r>
      <w:r>
        <w:br/>
      </w:r>
      <w:r>
        <w:rPr>
          <w:iCs/>
          <w:i/>
          <w:bCs/>
          <w:b/>
        </w:rPr>
        <w:t xml:space="preserve">Date Published:</w:t>
      </w:r>
      <w:r>
        <w:t xml:space="preserve"> </w:t>
      </w:r>
      <w:r>
        <w:t xml:space="preserve">2021</w:t>
      </w:r>
      <w:r>
        <w:br/>
      </w:r>
      <w:r>
        <w:rPr>
          <w:iCs/>
          <w:i/>
          <w:bCs/>
          <w:b/>
        </w:rPr>
        <w:t xml:space="preserve">Evaluator:</w:t>
      </w:r>
      <w:r>
        <w:t xml:space="preserve"> </w:t>
      </w:r>
      <w:r>
        <w:t xml:space="preserve">Medical Systems Analyst</w:t>
      </w:r>
    </w:p>
    <w:p>
      <w:pPr>
        <w:pStyle w:val="BodyText"/>
      </w:pPr>
      <w:r>
        <w:t xml:space="preserve">---</w:t>
      </w:r>
    </w:p>
    <w:bookmarkStart w:id="20" w:name="i.-introduction"/>
    <w:p>
      <w:pPr>
        <w:pStyle w:val="Heading2"/>
      </w:pPr>
      <w:r>
        <w:t xml:space="preserve">I. Introduction</w:t>
      </w:r>
    </w:p>
    <w:p>
      <w:pPr>
        <w:pStyle w:val="FirstParagraph"/>
      </w:pPr>
      <w:r>
        <w:t xml:space="preserve">The concept of the modern</w:t>
      </w:r>
      <w:r>
        <w:t xml:space="preserve"> </w:t>
      </w:r>
      <w:hyperlink w:anchor="Xa39a3ee5e6b4b0d3255bfef95601890afd80709">
        <w:r>
          <w:rPr>
            <w:rStyle w:val="Hyperlink"/>
          </w:rPr>
          <w:t xml:space="preserve">Paramedic</w:t>
        </w:r>
      </w:hyperlink>
      <w:r>
        <w:t xml:space="preserve"> </w:t>
      </w:r>
      <w:r>
        <w:t xml:space="preserve">is often associated with specific national traditions, particularly those in North America or the United Kingdom. However, to understand emergency medical response in Europe, one must look specifically at</w:t>
      </w:r>
      <w:r>
        <w:t xml:space="preserve"> </w:t>
      </w:r>
      <w:r>
        <w:rPr>
          <w:iCs/>
          <w:i/>
          <w:bCs/>
          <w:b/>
        </w:rPr>
        <w:t xml:space="preserve">France Paris</w:t>
      </w:r>
      <w:r>
        <w:t xml:space="preserve">. This book report serves as a comprehensive analysis of the specialized ecosystem of pre-hospital care within this unique metropolitan context. The document explores how historical developments, regulatory frameworks, and urban density have shaped the role of the</w:t>
      </w:r>
      <w:r>
        <w:t xml:space="preserve"> </w:t>
      </w:r>
      <w:hyperlink w:anchor="Xa39a3ee5e6b4b0d3255bfef95601890afd80709">
        <w:r>
          <w:rPr>
            <w:rStyle w:val="Hyperlink"/>
          </w:rPr>
          <w:t xml:space="preserve">Paramedic</w:t>
        </w:r>
      </w:hyperlink>
      <w:r>
        <w:t xml:space="preserve"> </w:t>
      </w:r>
      <w:r>
        <w:t xml:space="preserve">in</w:t>
      </w:r>
      <w:r>
        <w:t xml:space="preserve"> </w:t>
      </w:r>
      <w:r>
        <w:rPr>
          <w:iCs/>
          <w:i/>
          <w:bCs/>
          <w:b/>
        </w:rPr>
        <w:t xml:space="preserve">France Paris</w:t>
      </w:r>
      <w:r>
        <w:t xml:space="preserve">.</w:t>
      </w:r>
    </w:p>
    <w:p>
      <w:pPr>
        <w:pStyle w:val="BodyText"/>
      </w:pPr>
      <w:r>
        <w:t xml:space="preserve">The primary objective of this report is to evaluate how emergency medical services (EMS) function in one of the world’s most densely populated capitals. Unlike many other jurisdictions where "paramedics" operate under a standardized tiered system, the model in</w:t>
      </w:r>
      <w:r>
        <w:t xml:space="preserve"> </w:t>
      </w:r>
      <w:r>
        <w:rPr>
          <w:iCs/>
          <w:i/>
          <w:bCs/>
          <w:b/>
        </w:rPr>
        <w:t xml:space="preserve">France Paris</w:t>
      </w:r>
      <w:r>
        <w:t xml:space="preserve"> </w:t>
      </w:r>
      <w:r>
        <w:t xml:space="preserve">is distinctively integrated with its military and police heritage. This report argues that the effectiveness of emergency care in</w:t>
      </w:r>
      <w:r>
        <w:t xml:space="preserve"> </w:t>
      </w:r>
      <w:r>
        <w:rPr>
          <w:iCs/>
          <w:i/>
          <w:bCs/>
          <w:b/>
        </w:rPr>
        <w:t xml:space="preserve">France Paris</w:t>
      </w:r>
      <w:r>
        <w:t xml:space="preserve"> </w:t>
      </w:r>
      <w:r>
        <w:t xml:space="preserve">relies less on the individual title of "paramedic" and more on a highly centralized, physician-directed system known as SAMU (Service d'Aide Médicale Urgente).</w:t>
      </w:r>
    </w:p>
    <w:bookmarkEnd w:id="20"/>
    <w:bookmarkStart w:id="21" w:name="X152f969b2779d79c58223affe0972efbcd19d6c"/>
    <w:p>
      <w:pPr>
        <w:pStyle w:val="Heading2"/>
      </w:pPr>
      <w:r>
        <w:t xml:space="preserve">II. Historical Context and The SAMU Model</w:t>
      </w:r>
    </w:p>
    <w:p>
      <w:pPr>
        <w:pStyle w:val="FirstParagraph"/>
      </w:pPr>
      <w:r>
        <w:t xml:space="preserve">To understand the</w:t>
      </w:r>
      <w:r>
        <w:t xml:space="preserve"> </w:t>
      </w:r>
      <w:hyperlink w:anchor="Xa39a3ee5e6b4b0d3255bfef95601890afd80709">
        <w:r>
          <w:rPr>
            <w:rStyle w:val="Hyperlink"/>
          </w:rPr>
          <w:t xml:space="preserve">Paramedic</w:t>
        </w:r>
      </w:hyperlink>
      <w:r>
        <w:t xml:space="preserve">, one must first understand the architecture of French emergency medicine. As detailed in the text, the SAMU system was pioneered by Professor Jean René Cerf in 1968. This was a revolutionary shift from simple ambulance transport to a model where medical direction precedes physical intervention.</w:t>
      </w:r>
    </w:p>
    <w:p>
      <w:pPr>
        <w:pStyle w:val="BodyText"/>
      </w:pPr>
      <w:r>
        <w:rPr>
          <w:bCs/>
          <w:b/>
        </w:rPr>
        <w:t xml:space="preserve">Key Insight:</w:t>
      </w:r>
      <w:r>
        <w:t xml:space="preserve"> </w:t>
      </w:r>
      <w:r>
        <w:t xml:space="preserve">In</w:t>
      </w:r>
      <w:r>
        <w:t xml:space="preserve"> </w:t>
      </w:r>
      <w:r>
        <w:rPr>
          <w:iCs/>
          <w:i/>
          <w:bCs/>
          <w:b/>
        </w:rPr>
        <w:t xml:space="preserve">France Paris</w:t>
      </w:r>
      <w:r>
        <w:t xml:space="preserve">, the dispatch center is not merely logistical; it is medical. When a call comes into the 15 or 112 lines, it is triaged by doctors who decide whether to send an ambulance, an intensive care unit (SMUR), or even police assistance. This physician-led dispatching fundamentally changes the role of the on-site</w:t>
      </w:r>
      <w:r>
        <w:t xml:space="preserve"> </w:t>
      </w:r>
      <w:hyperlink w:anchor="Xa39a3ee5e6b4b0d3255bfef95601890afd80709">
        <w:r>
          <w:rPr>
            <w:rStyle w:val="Hyperlink"/>
          </w:rPr>
          <w:t xml:space="preserve">Paramedic</w:t>
        </w:r>
      </w:hyperlink>
      <w:r>
        <w:t xml:space="preserve"> </w:t>
      </w:r>
      <w:r>
        <w:t xml:space="preserve">or nurse.</w:t>
      </w:r>
    </w:p>
    <w:p>
      <w:pPr>
        <w:pStyle w:val="BodyText"/>
      </w:pPr>
      <w:r>
        <w:t xml:space="preserve">The book highlights that in</w:t>
      </w:r>
      <w:r>
        <w:t xml:space="preserve"> </w:t>
      </w:r>
      <w:r>
        <w:rPr>
          <w:iCs/>
          <w:i/>
          <w:bCs/>
          <w:b/>
        </w:rPr>
        <w:t xml:space="preserve">France Paris</w:t>
      </w:r>
      <w:r>
        <w:t xml:space="preserve">, the term "paramedic" is not a protected legal title in the same way it might be in other countries. Instead, practitioners are typically either nurses (Infirmiers) or specialized emergency technicians. This distinction is crucial for anyone studying EMS structures globally. The high level of medical training required for these roles means that even basic life support providers in</w:t>
      </w:r>
      <w:r>
        <w:t xml:space="preserve"> </w:t>
      </w:r>
      <w:r>
        <w:rPr>
          <w:iCs/>
          <w:i/>
          <w:bCs/>
          <w:b/>
        </w:rPr>
        <w:t xml:space="preserve">France Paris</w:t>
      </w:r>
      <w:r>
        <w:t xml:space="preserve"> </w:t>
      </w:r>
      <w:r>
        <w:t xml:space="preserve">often possess skills that overlap with advanced life support in other nations.</w:t>
      </w:r>
    </w:p>
    <w:bookmarkEnd w:id="21"/>
    <w:bookmarkStart w:id="22" w:name="Xa795c474bff932bf44a259fa7eb44df42aaf746"/>
    <w:p>
      <w:pPr>
        <w:pStyle w:val="Heading2"/>
      </w:pPr>
      <w:r>
        <w:t xml:space="preserve">III. The Role of the Practitioner in the Urban Jungle</w:t>
      </w:r>
    </w:p>
    <w:p>
      <w:pPr>
        <w:pStyle w:val="FirstParagraph"/>
      </w:pPr>
      <w:r>
        <w:t xml:space="preserve">The second chapter of our analysis focuses on the practical application of these skills within the chaotic environment of</w:t>
      </w:r>
      <w:r>
        <w:t xml:space="preserve"> </w:t>
      </w:r>
      <w:r>
        <w:rPr>
          <w:iCs/>
          <w:i/>
          <w:bCs/>
          <w:b/>
        </w:rPr>
        <w:t xml:space="preserve">France Paris</w:t>
      </w:r>
      <w:r>
        <w:t xml:space="preserve">. The city presents unique challenges: narrow medieval streets in districts like Le Marais, massive traffic congestion on boulevards, and high-volume pedestrian areas. The book provides several case studies illustrating how</w:t>
      </w:r>
      <w:r>
        <w:t xml:space="preserve"> </w:t>
      </w:r>
      <w:hyperlink w:anchor="Xa39a3ee5e6b4b0d3255bfef95601890afd80709">
        <w:r>
          <w:rPr>
            <w:rStyle w:val="Hyperlink"/>
          </w:rPr>
          <w:t xml:space="preserve">Paramedic</w:t>
        </w:r>
      </w:hyperlink>
      <w:r>
        <w:t xml:space="preserve">-equipped teams navigate these obstacles.</w:t>
      </w:r>
    </w:p>
    <w:p>
      <w:pPr>
        <w:pStyle w:val="BodyText"/>
      </w:pPr>
      <w:r>
        <w:t xml:space="preserve">In</w:t>
      </w:r>
      <w:r>
        <w:t xml:space="preserve"> </w:t>
      </w:r>
      <w:r>
        <w:rPr>
          <w:iCs/>
          <w:i/>
          <w:bCs/>
          <w:b/>
        </w:rPr>
        <w:t xml:space="preserve">France Paris</w:t>
      </w:r>
      <w:r>
        <w:t xml:space="preserve">, speed is often mitigated by the use of motorcycles equipped with medical gear, known as "Moto-Unités." These units allow for rapid access to cardiac arrest or respiratory failure victims in areas where ambulances cannot reach. The book details the rigorous training these motorcycle responders undergo, emphasizing that they are not just drivers but skilled medical providers capable of initiating defibrillation and airway management on the scene. This hybrid model of rapid response and heavy ambulance support is a defining characteristic of EMS in</w:t>
      </w:r>
      <w:r>
        <w:t xml:space="preserve"> </w:t>
      </w:r>
      <w:r>
        <w:rPr>
          <w:iCs/>
          <w:i/>
          <w:bCs/>
          <w:b/>
        </w:rPr>
        <w:t xml:space="preserve">France Paris</w:t>
      </w:r>
      <w:r>
        <w:t xml:space="preserve">.</w:t>
      </w:r>
    </w:p>
    <w:p>
      <w:pPr>
        <w:pStyle w:val="BodyText"/>
      </w:pPr>
      <w:r>
        <w:t xml:space="preserve">Furthermore, the social aspect of being a</w:t>
      </w:r>
      <w:r>
        <w:t xml:space="preserve"> </w:t>
      </w:r>
      <w:hyperlink w:anchor="Xa39a3ee5e6b4b0d3255bfef95601890afd80709">
        <w:r>
          <w:rPr>
            <w:rStyle w:val="Hyperlink"/>
          </w:rPr>
          <w:t xml:space="preserve">Paramedic</w:t>
        </w:r>
      </w:hyperlink>
      <w:r>
        <w:t xml:space="preserve"> </w:t>
      </w:r>
      <w:r>
        <w:t xml:space="preserve">in this context is explored. The diversity of</w:t>
      </w:r>
      <w:r>
        <w:t xml:space="preserve"> </w:t>
      </w:r>
      <w:r>
        <w:rPr>
          <w:iCs/>
          <w:i/>
          <w:bCs/>
          <w:b/>
        </w:rPr>
        <w:t xml:space="preserve">France Paris</w:t>
      </w:r>
      <w:r>
        <w:t xml:space="preserve"> </w:t>
      </w:r>
      <w:r>
        <w:t xml:space="preserve">means that language barriers and cultural nuances are common challenges. The book suggests that communication skills are as vital as clinical skills for any provider operating within the capital, requiring a level of empathy and adaptability that goes beyond standard medical textbooks.</w:t>
      </w:r>
    </w:p>
    <w:bookmarkEnd w:id="22"/>
    <w:bookmarkStart w:id="23" w:name="X88c477b4ed55c3dcc89d419e8353e3ec09c5c4a"/>
    <w:p>
      <w:pPr>
        <w:pStyle w:val="Heading2"/>
      </w:pPr>
      <w:r>
        <w:t xml:space="preserve">IV. Technological Integration and Digital Health</w:t>
      </w:r>
    </w:p>
    <w:p>
      <w:pPr>
        <w:pStyle w:val="FirstParagraph"/>
      </w:pPr>
      <w:r>
        <w:t xml:space="preserve">A significant portion of the text is dedicated to the digital infrastructure supporting EMS in</w:t>
      </w:r>
      <w:r>
        <w:t xml:space="preserve"> </w:t>
      </w:r>
      <w:r>
        <w:rPr>
          <w:iCs/>
          <w:i/>
          <w:bCs/>
          <w:b/>
        </w:rPr>
        <w:t xml:space="preserve">France Paris</w:t>
      </w:r>
      <w:r>
        <w:t xml:space="preserve">. The integration of telemedicine is advanced here. Dispatchers can connect live video feeds from ambulances or motorcycle units to specialist hospitals. This allows for "tele-stroke" assessments or remote guidance during complex procedures.</w:t>
      </w:r>
    </w:p>
    <w:p>
      <w:pPr>
        <w:pStyle w:val="BodyText"/>
      </w:pPr>
      <w:r>
        <w:t xml:space="preserve">The book discusses the implementation of the e-CAR (Electronic Care Report) system, which ensures that data collected by the</w:t>
      </w:r>
      <w:r>
        <w:t xml:space="preserve"> </w:t>
      </w:r>
      <w:hyperlink w:anchor="Xa39a3ee5e6b4b0d3255bfef95601890afd80709">
        <w:r>
          <w:rPr>
            <w:rStyle w:val="Hyperlink"/>
          </w:rPr>
          <w:t xml:space="preserve">Paramedic</w:t>
        </w:r>
      </w:hyperlink>
      <w:r>
        <w:t xml:space="preserve"> </w:t>
      </w:r>
      <w:r>
        <w:t xml:space="preserve">team is seamlessly transferred to emergency department staff. This continuity of care is a major focus for policymakers in</w:t>
      </w:r>
      <w:r>
        <w:t xml:space="preserve"> </w:t>
      </w:r>
      <w:r>
        <w:rPr>
          <w:iCs/>
          <w:i/>
          <w:bCs/>
          <w:b/>
        </w:rPr>
        <w:t xml:space="preserve">France Paris</w:t>
      </w:r>
      <w:r>
        <w:t xml:space="preserve">. The reduction of handover errors and the ability for hospital specialists to review patient vitals before arrival has improved survival rates for critical conditions, particularly in stroke and trauma cases.</w:t>
      </w:r>
    </w:p>
    <w:bookmarkEnd w:id="23"/>
    <w:bookmarkStart w:id="24" w:name="v.-challenges-and-future-prospects"/>
    <w:p>
      <w:pPr>
        <w:pStyle w:val="Heading2"/>
      </w:pPr>
      <w:r>
        <w:t xml:space="preserve">V. Challenges and Future Prospects</w:t>
      </w:r>
    </w:p>
    <w:p>
      <w:pPr>
        <w:pStyle w:val="FirstParagraph"/>
      </w:pPr>
      <w:r>
        <w:t xml:space="preserve">No analysis is complete without addressing the difficulties. The book does not shy away from the crises facing EMS in</w:t>
      </w:r>
      <w:r>
        <w:t xml:space="preserve"> </w:t>
      </w:r>
      <w:r>
        <w:rPr>
          <w:iCs/>
          <w:i/>
          <w:bCs/>
          <w:b/>
        </w:rPr>
        <w:t xml:space="preserve">France Paris</w:t>
      </w:r>
      <w:r>
        <w:t xml:space="preserve">. Issues such as volunteer shortages, burnout among staff, and the increasing burden of non-emergency calls clogging 15/112 lines are discussed frankly. There is a growing debate about how to better filter non-urgent cases away from emergency services to ensure that true emergencies receive immediate attention.</w:t>
      </w:r>
    </w:p>
    <w:p>
      <w:pPr>
        <w:pStyle w:val="BodyText"/>
      </w:pPr>
      <w:r>
        <w:t xml:space="preserve">The role of the</w:t>
      </w:r>
      <w:r>
        <w:t xml:space="preserve"> </w:t>
      </w:r>
      <w:hyperlink w:anchor="Xa39a3ee5e6b4b0d3255bfef95601890afd80709">
        <w:r>
          <w:rPr>
            <w:rStyle w:val="Hyperlink"/>
          </w:rPr>
          <w:t xml:space="preserve">Paramedic</w:t>
        </w:r>
      </w:hyperlink>
      <w:r>
        <w:t xml:space="preserve"> </w:t>
      </w:r>
      <w:r>
        <w:t xml:space="preserve">(or equivalent nurse/technician) is also evolving. With an aging population, there is a greater demand for chronic disease management that overlaps with acute care. The book suggests that future training in</w:t>
      </w:r>
      <w:r>
        <w:t xml:space="preserve"> </w:t>
      </w:r>
      <w:r>
        <w:rPr>
          <w:iCs/>
          <w:i/>
          <w:bCs/>
          <w:b/>
        </w:rPr>
        <w:t xml:space="preserve">France Paris</w:t>
      </w:r>
      <w:r>
        <w:t xml:space="preserve"> </w:t>
      </w:r>
      <w:r>
        <w:t xml:space="preserve">may need to incorporate more preventive medicine and community health outreach, expanding the traditional definition of emergency response.</w:t>
      </w:r>
    </w:p>
    <w:bookmarkEnd w:id="24"/>
    <w:bookmarkStart w:id="26" w:name="vi.-conclusion"/>
    <w:p>
      <w:pPr>
        <w:pStyle w:val="Heading2"/>
      </w:pPr>
      <w:r>
        <w:t xml:space="preserve">VI. Conclusion</w:t>
      </w:r>
    </w:p>
    <w:p>
      <w:pPr>
        <w:pStyle w:val="FirstParagraph"/>
      </w:pPr>
      <w:r>
        <w:t xml:space="preserve">In conclusion, this report confirms that the EMS system in</w:t>
      </w:r>
      <w:r>
        <w:t xml:space="preserve"> </w:t>
      </w:r>
      <w:r>
        <w:rPr>
          <w:iCs/>
          <w:i/>
          <w:bCs/>
          <w:b/>
        </w:rPr>
        <w:t xml:space="preserve">France Paris</w:t>
      </w:r>
      <w:r>
        <w:t xml:space="preserve"> </w:t>
      </w:r>
      <w:r>
        <w:t xml:space="preserve">is a sophisticated, physician-led model that prioritizes medical control from the moment of dispatch. The traditional Western concept of the autonomous</w:t>
      </w:r>
      <w:r>
        <w:t xml:space="preserve"> </w:t>
      </w:r>
      <w:hyperlink w:anchor="Xa39a3ee5e6b4b0d3255bfef95601890afd80709">
        <w:r>
          <w:rPr>
            <w:rStyle w:val="Hyperlink"/>
          </w:rPr>
          <w:t xml:space="preserve">Paramedic</w:t>
        </w:r>
      </w:hyperlink>
      <w:r>
        <w:t xml:space="preserve"> </w:t>
      </w:r>
      <w:r>
        <w:t xml:space="preserve">does not exist in isolation here; rather, it exists as part of a tightly knit hierarchy involving doctors, nurses, and specialized technicians.</w:t>
      </w:r>
    </w:p>
    <w:p>
      <w:pPr>
        <w:pStyle w:val="BodyText"/>
      </w:pPr>
      <w:r>
        <w:t xml:space="preserve">For international observers or students of emergency medicine, studying</w:t>
      </w:r>
      <w:r>
        <w:t xml:space="preserve"> </w:t>
      </w:r>
      <w:r>
        <w:rPr>
          <w:iCs/>
          <w:i/>
          <w:bCs/>
          <w:b/>
        </w:rPr>
        <w:t xml:space="preserve">France Paris</w:t>
      </w:r>
      <w:r>
        <w:t xml:space="preserve"> </w:t>
      </w:r>
      <w:r>
        <w:t xml:space="preserve">offers valuable lessons in centralized control and rapid urban deployment. The integration of technology and the rigorous training standards provide a blueprint for high-quality care in dense metropolitan areas. While challenges remain regarding resource allocation, the model stands as a testament to the resilience of public health systems.</w:t>
      </w:r>
    </w:p>
    <w:p>
      <w:pPr>
        <w:pStyle w:val="BodyText"/>
      </w:pPr>
      <w:r>
        <w:t xml:space="preserve">The key takeaway is that in</w:t>
      </w:r>
      <w:r>
        <w:t xml:space="preserve"> </w:t>
      </w:r>
      <w:r>
        <w:rPr>
          <w:iCs/>
          <w:i/>
          <w:bCs/>
          <w:b/>
        </w:rPr>
        <w:t xml:space="preserve">France Paris</w:t>
      </w:r>
      <w:r>
        <w:t xml:space="preserve">, being a</w:t>
      </w:r>
      <w:r>
        <w:t xml:space="preserve"> </w:t>
      </w:r>
      <w:hyperlink w:anchor="Xa39a3ee5e6b4b0d3255bfef95601890afd80709">
        <w:r>
          <w:rPr>
            <w:rStyle w:val="Hyperlink"/>
          </w:rPr>
          <w:t xml:space="preserve">Paramedic</w:t>
        </w:r>
      </w:hyperlink>
      <w:r>
        <w:t xml:space="preserve"> </w:t>
      </w:r>
      <w:r>
        <w:t xml:space="preserve">is not just about driving an ambulance or carrying equipment; it is about being an extension of the hospital, acting under direct medical supervision to save lives in one of the most demanding urban environments on Earth.</w:t>
      </w:r>
    </w:p>
    <w:p>
      <w:pPr>
        <w:pStyle w:val="BodyText"/>
      </w:pPr>
      <w:r>
        <w:t xml:space="preserve">---</w:t>
      </w:r>
    </w:p>
    <w:bookmarkStart w:id="25" w:name="vocabulary-note"/>
    <w:p>
      <w:pPr>
        <w:pStyle w:val="Heading3"/>
      </w:pPr>
      <w:r>
        <w:t xml:space="preserve">Vocabulary Note</w:t>
      </w:r>
    </w:p>
    <w:p>
      <w:pPr>
        <w:pStyle w:val="FirstParagraph"/>
      </w:pPr>
      <w:r>
        <w:rPr>
          <w:bCs/>
          <w:b/>
        </w:rPr>
        <w:t xml:space="preserve">SAMU:</w:t>
      </w:r>
      <w:r>
        <w:t xml:space="preserve"> </w:t>
      </w:r>
      <w:r>
        <w:t xml:space="preserve">Service d'Aide Médicale Urgente (Emergency Medical Aid Service).</w:t>
      </w:r>
    </w:p>
    <w:p>
      <w:pPr>
        <w:pStyle w:val="BodyText"/>
      </w:pPr>
      <w:r>
        <w:rPr>
          <w:bCs/>
          <w:b/>
        </w:rPr>
        <w:t xml:space="preserve">SMUR:</w:t>
      </w:r>
      <w:r>
        <w:t xml:space="preserve"> </w:t>
      </w:r>
      <w:r>
        <w:t xml:space="preserve">Service Mobile d'Urgence et de Réanimation (Mobile Emergency and Resuscitation Unit).</w:t>
      </w:r>
    </w:p>
    <w:p>
      <w:pPr>
        <w:pStyle w:val="BodyText"/>
      </w:pPr>
      <w:hyperlink w:anchor="Xa39a3ee5e6b4b0d3255bfef95601890afd80709"/>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Paramedic in France Paris</dc:title>
  <dc:creator/>
  <dc:language>en</dc:language>
  <cp:keywords/>
  <dcterms:created xsi:type="dcterms:W3CDTF">2026-07-29T19:21:52Z</dcterms:created>
  <dcterms:modified xsi:type="dcterms:W3CDTF">2026-07-29T19:21:52Z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