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Paramedic</w:t>
      </w:r>
      <w:r>
        <w:t xml:space="preserve"> </w:t>
      </w:r>
      <w:r>
        <w:t xml:space="preserve">in</w:t>
      </w:r>
      <w:r>
        <w:t xml:space="preserve"> </w:t>
      </w:r>
      <w:r>
        <w:t xml:space="preserve">Kyoto,</w:t>
      </w:r>
      <w:r>
        <w:t xml:space="preserve"> </w:t>
      </w:r>
      <w:r>
        <w:t xml:space="preserve">Japan</w:t>
      </w:r>
    </w:p>
    <w:bookmarkStart w:id="30" w:name="book-report"/>
    <w:p>
      <w:pPr>
        <w:pStyle w:val="Heading1"/>
      </w:pPr>
      <w:r>
        <w:rPr>
          <w:bCs/>
          <w:b/>
        </w:rPr>
        <w:t xml:space="preserve">Book Report:</w:t>
      </w:r>
    </w:p>
    <w:p>
      <w:pPr>
        <w:pStyle w:val="FirstParagraph"/>
      </w:pPr>
      <w:r>
        <w:rPr>
          <w:bCs/>
          <w:b/>
        </w:rPr>
        <w:t xml:space="preserve">Title:</w:t>
      </w:r>
      <w:r>
        <w:t xml:space="preserve"> </w:t>
      </w:r>
      <w:r>
        <w:t xml:space="preserve">Paramedic</w:t>
      </w:r>
    </w:p>
    <w:p>
      <w:pPr>
        <w:pStyle w:val="BodyText"/>
      </w:pPr>
      <w:r>
        <w:rPr>
          <w:bCs/>
          <w:b/>
        </w:rPr>
        <w:t xml:space="preserve">Autor:</w:t>
      </w:r>
      <w:r>
        <w:t xml:space="preserve"> Jon Michael Kleinberg</w:t>
      </w:r>
    </w:p>
    <w:p>
      <w:pPr>
        <w:pStyle w:val="BodyText"/>
      </w:pPr>
      <w:r>
        <w:rPr>
          <w:bCs/>
          <w:b/>
        </w:rPr>
        <w:t xml:space="preserve">Edition Reference:</w:t>
      </w:r>
      <w:r>
        <w:t xml:space="preserve"> </w:t>
      </w:r>
      <w:r>
        <w:t xml:space="preserve">The specific narrative context of this report is the author’s journalistic investigation into emergency medical services, viewed through the lens of a reporter embedded within a high-volume station.</w:t>
      </w:r>
    </w:p>
    <w:bookmarkStart w:id="20" w:name="introduction"/>
    <w:p>
      <w:pPr>
        <w:pStyle w:val="Heading2"/>
      </w:pPr>
      <w:r>
        <w:t xml:space="preserve">1. Introduction</w:t>
      </w:r>
    </w:p>
    <w:p>
      <w:pPr>
        <w:pStyle w:val="FirstParagraph"/>
      </w:pPr>
      <w:r>
        <w:t xml:space="preserve">In an era where global healthcare systems are under immense pressure, understanding the frontline heroes of emergency medicine is more crucial than ever. Jon Michael Kleinberg’s book, "</w:t>
      </w:r>
      <w:r>
        <w:rPr>
          <w:bCs/>
          <w:b/>
        </w:rPr>
        <w:t xml:space="preserve">Paramedic</w:t>
      </w:r>
      <w:r>
        <w:t xml:space="preserve">", offers a gritty, unvarnished look at the life of emergency medical technicians (EMTs) and paramedics in New York City. However, while the narrative root is American, the themes of duty, triage under pressure, and human resilience are universal. This report aims to analyze Kleinberg’s work not just as an American exposé, but as a comparative study that offers profound insights for healthcare professionals in</w:t>
      </w:r>
      <w:r>
        <w:t xml:space="preserve"> </w:t>
      </w:r>
      <w:r>
        <w:rPr>
          <w:bCs/>
          <w:b/>
        </w:rPr>
        <w:t xml:space="preserve">Japan Kyoto</w:t>
      </w:r>
      <w:r>
        <w:t xml:space="preserve">. By juxtaposing the chaotic intensity of New York with the disciplined efficiency often associated with Japanese culture, we can derive valuable lessons on emergency response training, mental health support for first responders, and community trust in medical services.</w:t>
      </w:r>
    </w:p>
    <w:bookmarkEnd w:id="20"/>
    <w:bookmarkStart w:id="21" w:name="overview-of-paramedic"/>
    <w:p>
      <w:pPr>
        <w:pStyle w:val="Heading2"/>
      </w:pPr>
      <w:r>
        <w:t xml:space="preserve">2. Overview of "</w:t>
      </w:r>
      <w:r>
        <w:t xml:space="preserve">Paramedic</w:t>
      </w:r>
      <w:r>
        <w:t xml:space="preserve">"</w:t>
      </w:r>
    </w:p>
    <w:p>
      <w:pPr>
        <w:pStyle w:val="FirstParagraph"/>
      </w:pPr>
      <w:r>
        <w:t xml:space="preserve">Kleinberg’s book is not a dry textbook; it is a journalistic deep-dive into the lives of those who rush toward danger while others flee. The narrative follows several characters working in a busy New York City station. The author highlights the physical toll, the emotional trauma, and the bureaucratic nightmares that these professionals face daily. Key themes include:</w:t>
      </w:r>
    </w:p>
    <w:p>
      <w:pPr>
        <w:numPr>
          <w:ilvl w:val="0"/>
          <w:numId w:val="1001"/>
        </w:numPr>
        <w:pStyle w:val="Compact"/>
      </w:pPr>
      <w:r>
        <w:rPr>
          <w:bCs/>
          <w:b/>
        </w:rPr>
        <w:t xml:space="preserve">The Human Cost of Emergency Care:</w:t>
      </w:r>
      <w:r>
        <w:t xml:space="preserve"> The book details how paramedics deal with death, severe injury, and societal neglect on a daily basis.</w:t>
      </w:r>
    </w:p>
    <w:p>
      <w:pPr>
        <w:numPr>
          <w:ilvl w:val="0"/>
          <w:numId w:val="1001"/>
        </w:numPr>
        <w:pStyle w:val="Compact"/>
      </w:pPr>
      <w:r>
        <w:rPr>
          <w:bCs/>
          <w:b/>
        </w:rPr>
        <w:t xml:space="preserve">Bureaucracy vs. Reality:</w:t>
      </w:r>
      <w:r>
        <w:t xml:space="preserve"> Kleinberg illustrates the tension between strict medical protocols and the chaotic reality of street-level emergencies.</w:t>
      </w:r>
    </w:p>
    <w:p>
      <w:pPr>
        <w:numPr>
          <w:ilvl w:val="0"/>
          <w:numId w:val="1001"/>
        </w:numPr>
        <w:pStyle w:val="Compact"/>
      </w:pPr>
      <w:r>
        <w:rPr>
          <w:bCs/>
          <w:b/>
        </w:rPr>
        <w:t xml:space="preserve">Camaraderie:</w:t>
      </w:r>
      <w:r>
        <w:t xml:space="preserve"> The bond formed among crew members is depicted as a survival mechanism, essential for coping with traumatic events.</w:t>
      </w:r>
    </w:p>
    <w:bookmarkEnd w:id="21"/>
    <w:bookmarkStart w:id="26" w:name="X91b41c08f1f3c58608a60b1d63cf5fb512ae48d"/>
    <w:p>
      <w:pPr>
        <w:pStyle w:val="Heading2"/>
      </w:pPr>
      <w:r>
        <w:t xml:space="preserve">3. Comparative Analysis: Contextualizing for Japan Kyoto</w:t>
      </w:r>
    </w:p>
    <w:p>
      <w:pPr>
        <w:pStyle w:val="FirstParagraph"/>
      </w:pPr>
      <w:r>
        <w:t xml:space="preserve">To make this book report relevant to an audience in</w:t>
      </w:r>
      <w:r>
        <w:t xml:space="preserve"> </w:t>
      </w:r>
      <w:r>
        <w:rPr>
          <w:bCs/>
          <w:b/>
        </w:rPr>
        <w:t xml:space="preserve">Japan Kyoto</w:t>
      </w:r>
      <w:r>
        <w:t xml:space="preserve">, we must bridge the cultural and systemic gaps between New York City and the historic capital of Japan. While the operational frameworks differ, the core challenges of emergency medicine remain strikingly similar.</w:t>
      </w:r>
    </w:p>
    <w:bookmarkStart w:id="22" w:name="Xc2886b570c5813c7661146f58d2b56d4c79b393"/>
    <w:p>
      <w:pPr>
        <w:pStyle w:val="Heading3"/>
      </w:pPr>
      <w:r>
        <w:t xml:space="preserve">3.1 The Cultural Fabric of Emergency Response</w:t>
      </w:r>
    </w:p>
    <w:p>
      <w:pPr>
        <w:pStyle w:val="FirstParagraph"/>
      </w:pPr>
      <w:r>
        <w:t xml:space="preserve">In</w:t>
      </w:r>
      <w:r>
        <w:t xml:space="preserve"> </w:t>
      </w:r>
      <w:r>
        <w:rPr>
          <w:bCs/>
          <w:b/>
        </w:rPr>
        <w:t xml:space="preserve">Japan Kyoto</w:t>
      </w:r>
      <w:r>
        <w:t xml:space="preserve">, public trust in medical authorities is exceptionally high. The social contract between the citizen and the emergency service is built on order, respect, and collective harmony (wa). In contrast, Kleinberg’s depiction of New York reveals a system strained by distrust, crime rates that complicate patient care, and resource scarcity. For paramedics training in</w:t>
      </w:r>
      <w:r>
        <w:t xml:space="preserve"> </w:t>
      </w:r>
      <w:r>
        <w:rPr>
          <w:bCs/>
          <w:b/>
        </w:rPr>
        <w:t xml:space="preserve">Japan Kyoto</w:t>
      </w:r>
      <w:r>
        <w:t xml:space="preserve">, the lessons from "</w:t>
      </w:r>
      <w:r>
        <w:t xml:space="preserve">Paramedic</w:t>
      </w:r>
      <w:r>
        <w:t xml:space="preserve">" are not about managing hostile environments, but rather about maintaining high standards of compassion amidst a highly compliant public. The book serves as a reminder that even in orderly societies, the emotional burden on first responders is heavy.</w:t>
      </w:r>
    </w:p>
    <w:bookmarkEnd w:id="22"/>
    <w:bookmarkStart w:id="23" w:name="Xdcd0220ac455090fac38677177a103d8fc8aee3"/>
    <w:p>
      <w:pPr>
        <w:pStyle w:val="Heading3"/>
      </w:pPr>
      <w:r>
        <w:t xml:space="preserve">2.2 Aging Population and Geriatric Emergencies</w:t>
      </w:r>
    </w:p>
    <w:p>
      <w:pPr>
        <w:pStyle w:val="FirstParagraph"/>
      </w:pPr>
      <w:r>
        <w:rPr>
          <w:bCs/>
          <w:b/>
        </w:rPr>
        <w:t xml:space="preserve">Japan Kyoto</w:t>
      </w:r>
      <w:r>
        <w:t xml:space="preserve">, like much of Japan, faces a rapidly aging population. A significant portion of emergency calls in Kyoto involve geriatric patients with complex medical histories such as stroke, heart failure, and falls. Kleinberg’s book frequently features elderly patients who are vulnerable to abuse or neglect. For professionals in</w:t>
      </w:r>
      <w:r>
        <w:t xml:space="preserve"> </w:t>
      </w:r>
      <w:r>
        <w:rPr>
          <w:bCs/>
          <w:b/>
        </w:rPr>
        <w:t xml:space="preserve">Japan Kyoto</w:t>
      </w:r>
      <w:r>
        <w:t xml:space="preserve">, this aspect of the book is critical. It underscores the need for specialized training in geriatric care not just medically, but socially—recognizing when an emergency call may be a sign of social isolation or elder abuse, a growing concern in Japanese society.</w:t>
      </w:r>
    </w:p>
    <w:bookmarkEnd w:id="23"/>
    <w:bookmarkStart w:id="24" w:name="mental-health-and-resilience"/>
    <w:p>
      <w:pPr>
        <w:pStyle w:val="Heading3"/>
      </w:pPr>
      <w:r>
        <w:t xml:space="preserve">2.3 Mental Health and Resilience</w:t>
      </w:r>
    </w:p>
    <w:p>
      <w:pPr>
        <w:pStyle w:val="FirstParagraph"/>
      </w:pPr>
      <w:r>
        <w:t xml:space="preserve">One of the most poignant aspects of "</w:t>
      </w:r>
      <w:r>
        <w:t xml:space="preserve">Paramedic</w:t>
      </w:r>
      <w:r>
        <w:t xml:space="preserve">" is the exploration of PTSD among first responders. In Japanese culture, discussing mental health struggles can sometimes be stigmatized, particularly in hierarchical professions. Kleinberg’s unflinching portrayal of paramedics breaking down under pressure offers a powerful argument for destigmatizing mental health support in</w:t>
      </w:r>
      <w:r>
        <w:t xml:space="preserve"> </w:t>
      </w:r>
      <w:r>
        <w:rPr>
          <w:bCs/>
          <w:b/>
        </w:rPr>
        <w:t xml:space="preserve">Japan Kyoto</w:t>
      </w:r>
      <w:r>
        <w:t xml:space="preserve">. The book demonstrates that acknowledging vulnerability is not a sign of weakness but a necessity for long-term career sustainability. Training programs in Kyoto could integrate Kleinberg’s narratives to help EMTs recognize early signs of burnout and seek help without fear of professional repercussions.</w:t>
      </w:r>
    </w:p>
    <w:bookmarkEnd w:id="24"/>
    <w:bookmarkStart w:id="25" w:name="technological-integration-and-efficiency"/>
    <w:p>
      <w:pPr>
        <w:pStyle w:val="Heading3"/>
      </w:pPr>
      <w:r>
        <w:t xml:space="preserve">2.4 Technological Integration and Efficiency</w:t>
      </w:r>
    </w:p>
    <w:p>
      <w:pPr>
        <w:pStyle w:val="FirstParagraph"/>
      </w:pPr>
      <w:r>
        <w:rPr>
          <w:bCs/>
          <w:b/>
        </w:rPr>
        <w:t xml:space="preserve">Japan Kyoto</w:t>
      </w:r>
      <w:r>
        <w:t xml:space="preserve"> </w:t>
      </w:r>
      <w:r>
        <w:t xml:space="preserve">is known for its advanced technological infrastructure. The book describes the reliance on radio communications, GPS tracking, and electronic health records in New York. While Kyoto’s system may be more integrated with national databases and less reliant on ad-hoc communication methods, the principle of efficient data transfer during crises remains vital. Kleinberg’s accounts of delays caused by poor technology serve as a cautionary tale. It emphasizes that regardless of cultural differences, the seamless integration of technology in emergency response is non-negotiable for saving lives.</w:t>
      </w:r>
    </w:p>
    <w:bookmarkEnd w:id="25"/>
    <w:bookmarkEnd w:id="26"/>
    <w:bookmarkStart w:id="27" w:name="Xdde1dee594a59294be822f6aad0cfef5621e4f6"/>
    <w:p>
      <w:pPr>
        <w:pStyle w:val="Heading2"/>
      </w:pPr>
      <w:r>
        <w:t xml:space="preserve">4. Key Takeaways for Healthcare Professionals in Japan Kyoto</w:t>
      </w:r>
    </w:p>
    <w:p>
      <w:pPr>
        <w:pStyle w:val="FirstParagraph"/>
      </w:pPr>
      <w:r>
        <w:rPr>
          <w:bCs/>
          <w:b/>
        </w:rPr>
        <w:t xml:space="preserve">Actionable Insights:</w:t>
      </w:r>
      <w:r>
        <w:br/>
      </w:r>
      <w:r>
        <w:br/>
      </w:r>
      <w:r>
        <w:t xml:space="preserve">1.</w:t>
      </w:r>
      <w:r>
        <w:rPr>
          <w:bCs/>
          <w:b/>
        </w:rPr>
        <w:t xml:space="preserve"> Empathy Training:</w:t>
      </w:r>
      <w:r>
        <w:t xml:space="preserve"> The emotional resilience depicted in "</w:t>
      </w:r>
      <w:r>
        <w:t xml:space="preserve">Paramedic</w:t>
      </w:r>
      <w:r>
        <w:t xml:space="preserve">" should be mirrored in Kyoto’s training modules. Empathy is not just a soft skill but a clinical tool.</w:t>
      </w:r>
      <w:r>
        <w:br/>
      </w:r>
      <w:r>
        <w:br/>
      </w:r>
      <w:r>
        <w:t xml:space="preserve">2.</w:t>
      </w:r>
      <w:r>
        <w:t xml:space="preserve"> </w:t>
      </w:r>
      <w:r>
        <w:rPr>
          <w:bCs/>
          <w:b/>
        </w:rPr>
        <w:t xml:space="preserve">Cross-Cultural Learning:</w:t>
      </w:r>
      <w:r>
        <w:t xml:space="preserve"> By studying the American model of paramedicine, Kyoto can identify gaps in their own system, particularly regarding mental health support and community outreach programs for vulnerable populations.</w:t>
      </w:r>
      <w:r>
        <w:br/>
      </w:r>
      <w:r>
        <w:br/>
      </w:r>
      <w:r>
        <w:t xml:space="preserve">3.</w:t>
      </w:r>
      <w:r>
        <w:t xml:space="preserve"> </w:t>
      </w:r>
      <w:r>
        <w:rPr>
          <w:bCs/>
          <w:b/>
        </w:rPr>
        <w:t xml:space="preserve">Bureaucratic Awareness:</w:t>
      </w:r>
      <w:r>
        <w:t xml:space="preserve"> While Japanese bureaucracy is efficient, Kleinberg’s book highlights how red tape can hinder care. Continuous improvement of administrative protocols to reduce delays in patient handovers is essential.</w:t>
      </w:r>
      <w:r>
        <w:br/>
      </w:r>
      <w:r>
        <w:br/>
      </w:r>
      <w:r>
        <w:t xml:space="preserve">4.</w:t>
      </w:r>
      <w:r>
        <w:t xml:space="preserve"> </w:t>
      </w:r>
      <w:r>
        <w:rPr>
          <w:bCs/>
          <w:b/>
        </w:rPr>
        <w:t xml:space="preserve">Community Engagement:</w:t>
      </w:r>
      <w:r>
        <w:t xml:space="preserve"> Paramedics are the face of healthcare for many citizens. In</w:t>
      </w:r>
      <w:r>
        <w:t xml:space="preserve"> </w:t>
      </w:r>
      <w:r>
        <w:rPr>
          <w:bCs/>
          <w:b/>
        </w:rPr>
        <w:t xml:space="preserve">Japan Kyoto</w:t>
      </w:r>
      <w:r>
        <w:t xml:space="preserve">, leveraging their role to educate the public on first aid and health prevention can reduce emergency load significantly.</w:t>
      </w:r>
      <w:r>
        <w:br/>
      </w:r>
    </w:p>
    <w:bookmarkEnd w:id="27"/>
    <w:bookmarkStart w:id="28" w:name="conclusion"/>
    <w:p>
      <w:pPr>
        <w:pStyle w:val="Heading2"/>
      </w:pPr>
      <w:r>
        <w:t xml:space="preserve">5. Conclusion</w:t>
      </w:r>
    </w:p>
    <w:p>
      <w:pPr>
        <w:pStyle w:val="FirstParagraph"/>
      </w:pPr>
      <w:r>
        <w:t xml:space="preserve">"</w:t>
      </w:r>
      <w:r>
        <w:rPr>
          <w:bCs/>
          <w:b/>
        </w:rPr>
        <w:t xml:space="preserve">Paramedic</w:t>
      </w:r>
      <w:r>
        <w:t xml:space="preserve">" by Jon Michael Kleinberg is more than a chronicle of New York City’s emergency services; it is a universal testament to the human spirit under extreme duress. For those in</w:t>
      </w:r>
      <w:r>
        <w:t xml:space="preserve"> </w:t>
      </w:r>
      <w:r>
        <w:rPr>
          <w:bCs/>
          <w:b/>
        </w:rPr>
        <w:t xml:space="preserve">Japan Kyoto</w:t>
      </w:r>
      <w:r>
        <w:t xml:space="preserve">, this book provides a mirror reflecting both the strengths and potential vulnerabilities of their own emergency medical systems. While the cultural contexts differ, the core mission remains identical: to preserve life with dignity, speed, and compassion.</w:t>
      </w:r>
    </w:p>
    <w:p>
      <w:pPr>
        <w:pStyle w:val="BodyText"/>
      </w:pPr>
      <w:r>
        <w:t xml:space="preserve">By adapting the lessons learned from Kleinberg’s work—particularly regarding mental health awareness, geriatric care nuances, and technological efficiency—</w:t>
      </w:r>
      <w:r>
        <w:rPr>
          <w:bCs/>
          <w:b/>
        </w:rPr>
        <w:t xml:space="preserve">Japan Kyoto</w:t>
      </w:r>
      <w:r>
        <w:t xml:space="preserve"> </w:t>
      </w:r>
      <w:r>
        <w:t xml:space="preserve">can further enhance its world-renowned healthcare standards. The book serves as a call to action for continuous improvement, reminding us that behind every uniformed paramedic is a human being who deserves support just as much as the patients they serve. In an increasingly complex world, the insights from "</w:t>
      </w:r>
      <w:r>
        <w:t xml:space="preserve">Paramedic</w:t>
      </w:r>
      <w:r>
        <w:t xml:space="preserve">" are invaluable assets for any medical professional striving for excellence in patient care.</w:t>
      </w:r>
    </w:p>
    <w:bookmarkEnd w:id="28"/>
    <w:bookmarkStart w:id="29" w:name="references-and-further-reading"/>
    <w:p>
      <w:pPr>
        <w:pStyle w:val="Heading2"/>
      </w:pPr>
      <w:r>
        <w:t xml:space="preserve">6. References and Further Reading</w:t>
      </w:r>
    </w:p>
    <w:p>
      <w:pPr>
        <w:pStyle w:val="FirstParagraph"/>
      </w:pPr>
      <w:r>
        <w:t xml:space="preserve">- Kleinberg, Jon Michael. "</w:t>
      </w:r>
      <w:r>
        <w:rPr>
          <w:bCs/>
          <w:b/>
        </w:rPr>
        <w:t xml:space="preserve">Paramedic</w:t>
      </w:r>
      <w:r>
        <w:t xml:space="preserve">". Houghton Mifflin Harcourt.</w:t>
      </w:r>
      <w:r>
        <w:br/>
      </w:r>
      <w:r>
        <w:t xml:space="preserve">- Japan Ministry of Health, Labour and Welfare Reports on Emergency Medical Services.</w:t>
      </w:r>
      <w:r>
        <w:br/>
      </w:r>
      <w:r>
        <w:t xml:space="preserve">- Kyoto Prefectural University of Medicine Research Papers on Geriatric Emergency Care.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Paramedic in Kyoto, Japan</dc:title>
  <dc:creator/>
  <dc:language>en</dc:language>
  <cp:keywords/>
  <dcterms:created xsi:type="dcterms:W3CDTF">2026-07-30T02:24:33Z</dcterms:created>
  <dcterms:modified xsi:type="dcterms:W3CDTF">2026-07-30T02:24:33Z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