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New</w:t>
      </w:r>
      <w:r>
        <w:t xml:space="preserve"> </w:t>
      </w:r>
      <w:r>
        <w:t xml:space="preserve">Zealand</w:t>
      </w:r>
      <w:r>
        <w:t xml:space="preserve"> </w:t>
      </w:r>
      <w:r>
        <w:t xml:space="preserve">Auckland</w:t>
      </w:r>
    </w:p>
    <w:bookmarkStart w:id="21" w:name="X89e19a2740c71967fb96344997a158df2198f99"/>
    <w:p>
      <w:pPr>
        <w:pStyle w:val="Heading1"/>
      </w:pPr>
      <w:r>
        <w:t xml:space="preserve">Book Report: The Evolution, Challenges, and Future of the Paramedic in New Zealand Auckland</w:t>
      </w:r>
    </w:p>
    <w:p>
      <w:pPr>
        <w:pStyle w:val="FirstParagraph"/>
      </w:pPr>
      <w:r>
        <w:rPr>
          <w:bCs/>
          <w:b/>
        </w:rPr>
        <w:t xml:space="preserve">Date:</w:t>
      </w:r>
      <w:r>
        <w:t xml:space="preserve"> </w:t>
      </w:r>
      <w:r>
        <w:t xml:space="preserve">October 26, 2023</w:t>
      </w:r>
      <w:r>
        <w:br/>
      </w:r>
      <w:r>
        <w:t xml:space="preserve">Healthcare Systems Analysis</w:t>
      </w:r>
      <w:r>
        <w:br/>
      </w:r>
      <w:r>
        <w:rPr>
          <w:iCs/>
          <w:i/>
        </w:rPr>
        <w:t xml:space="preserve">This report analyzes the critical role of the paramedic within the specific geographic and cultural context of New Zealand Auckland.</w:t>
      </w:r>
    </w:p>
    <w:p>
      <w:pPr>
        <w:pStyle w:val="BodyText"/>
      </w:pPr>
      <w:r>
        <w:t xml:space="preserve">The profession of emergency medicine is often romanticized in popular media, yet its reality is a complex interplay of medical science, psychological resilience, and logistical precision. This book report explores the multifaceted role of the</w:t>
      </w:r>
      <w:r>
        <w:t xml:space="preserve"> </w:t>
      </w:r>
      <w:r>
        <w:rPr>
          <w:bCs/>
          <w:b/>
        </w:rPr>
        <w:t xml:space="preserve">Paramedic</w:t>
      </w:r>
      <w:r>
        <w:t xml:space="preserve">, with a specific focus on their operation within</w:t>
      </w:r>
      <w:r>
        <w:t xml:space="preserve"> </w:t>
      </w:r>
      <w:r>
        <w:rPr>
          <w:bCs/>
          <w:b/>
        </w:rPr>
        <w:t xml:space="preserve">New Zealand Auckland</w:t>
      </w:r>
      <w:r>
        <w:t xml:space="preserve">. While there is no single definitive text that covers this niche exclusively in one volume, this report synthesizes key literature from New Zealand health policy documents, international paramedic science journals, and regional case studies to provide a comprehensive overview. The objective is to understand how the modern</w:t>
      </w:r>
      <w:r>
        <w:t xml:space="preserve"> </w:t>
      </w:r>
      <w:r>
        <w:rPr>
          <w:bCs/>
          <w:b/>
        </w:rPr>
        <w:t xml:space="preserve">Paramedic</w:t>
      </w:r>
      <w:r>
        <w:t xml:space="preserve"> </w:t>
      </w:r>
      <w:r>
        <w:t xml:space="preserve">functions as the frontline of healthcare in</w:t>
      </w:r>
      <w:r>
        <w:t xml:space="preserve"> </w:t>
      </w:r>
      <w:r>
        <w:rPr>
          <w:bCs/>
          <w:b/>
        </w:rPr>
        <w:t xml:space="preserve">New Zealand Auckland</w:t>
      </w:r>
      <w:r>
        <w:t xml:space="preserve">, addressing unique demographic challenges, cultural imperatives such as Te Tiriti o Waitangi (The Treaty of Waitangi), and the evolving scope of practice.</w:t>
      </w:r>
    </w:p>
    <w:bookmarkStart w:id="20" w:name="Xd265fe24e915dfdb176a9a9cbdc25c729f9ff38"/>
    <w:p>
      <w:pPr>
        <w:pStyle w:val="Heading2"/>
      </w:pPr>
      <w:r>
        <w:t xml:space="preserve">2. Contextualizing the Paramedic Role in New Zealand</w:t>
      </w:r>
    </w:p>
    <w:p>
      <w:pPr>
        <w:pStyle w:val="FirstParagraph"/>
      </w:pPr>
      <w:r>
        <w:t xml:space="preserve">To understand the</w:t>
      </w:r>
      <w:r>
        <w:t xml:space="preserve"> </w:t>
      </w:r>
      <w:r>
        <w:rPr>
          <w:bCs/>
          <w:b/>
        </w:rPr>
        <w:t xml:space="preserve">Paramedic</w:t>
      </w:r>
      <w:r>
        <w:t xml:space="preserve">, one must first understand the healthcare landscape of New Zealand. Unlike many other countries with fragmented emergency medical services (EMS), New Zealand has a centralized system operated by St John Ambulance NewZealand for non-emergency and emergency transport, alongside increasingly sophisticated District Health Boards (now integrated into Te Whatu Ora - Health New Zealand) for critical care.</w:t>
      </w:r>
    </w:p>
    <w:p>
      <w:pPr>
        <w:pStyle w:val="BodyText"/>
      </w:pPr>
      <w:r>
        <w:t xml:space="preserve">In the context of</w:t>
      </w:r>
      <w:r>
        <w:t xml:space="preserve"> </w:t>
      </w:r>
      <w:r>
        <w:rPr>
          <w:bCs/>
          <w:b/>
        </w:rPr>
        <w:t xml:space="preserve">New Zealand Auckland</w:t>
      </w:r>
      <w:r>
        <w:t xml:space="preserve">, the scale is significant. As the largest city in New Zealand, Auckland handles a vast volume of calls ranging from minor injuries to major trauma and cardiac arrests. The literature emphasizes that the</w:t>
      </w:r>
      <w:r>
        <w:t xml:space="preserve"> </w:t>
      </w:r>
      <w:r>
        <w:rPr>
          <w:bCs/>
          <w:b/>
        </w:rPr>
        <w:t xml:space="preserve">Paramedic</w:t>
      </w:r>
      <w:r>
        <w:t xml:space="preserve"> </w:t>
      </w:r>
      <w:r>
        <w:t xml:space="preserve">in this region is not merely a transporter of patients but a primary healthcare provider capable of making life-altering decisions in pre-hospital settings. Recent books and reports on health policy highlight the shift towards "appropriate care," where paramedics are empowered to treat patients in the community rather than automatically transporting them to emergency departments, thereby alleviating pressure on Auckland's busy hospitals like Auckland City Hospital.</w:t>
      </w:r>
    </w:p>
    <w:p>
      <w:pPr>
        <w:pStyle w:val="BodyText"/>
      </w:pPr>
      <w:r>
        <w:t xml:space="preserve">A crucial aspect of any book or report concerning health services in</w:t>
      </w:r>
      <w:r>
        <w:t xml:space="preserve"> </w:t>
      </w:r>
      <w:r>
        <w:rPr>
          <w:bCs/>
          <w:b/>
        </w:rPr>
        <w:t xml:space="preserve">New Zealand</w:t>
      </w:r>
      <w:r>
        <w:t xml:space="preserve"> </w:t>
      </w:r>
      <w:r>
        <w:t xml:space="preserve">is the inclusion of Māori health outcomes and principles. The role of the</w:t>
      </w:r>
      <w:r>
        <w:t xml:space="preserve"> </w:t>
      </w:r>
      <w:r>
        <w:rPr>
          <w:bCs/>
          <w:b/>
        </w:rPr>
        <w:t xml:space="preserve">Paramedic</w:t>
      </w:r>
      <w:r>
        <w:t xml:space="preserve"> </w:t>
      </w:r>
      <w:r>
        <w:t xml:space="preserve">in Auckland has evolved to require deep cultural competence. Literature regarding indigenous health systems stresses that effective care delivery must be culturally safe for both Māori and Pasifika communities, who are disproportionately represented in emergency call statistics.</w:t>
      </w:r>
    </w:p>
    <w:p>
      <w:pPr>
        <w:pStyle w:val="BodyText"/>
      </w:pPr>
      <w:r>
        <w:t xml:space="preserve">The concept of "Healing the Wounds" is not just physical but spiritual and familial. A modern</w:t>
      </w:r>
      <w:r>
        <w:t xml:space="preserve"> </w:t>
      </w:r>
      <w:r>
        <w:rPr>
          <w:bCs/>
          <w:b/>
        </w:rPr>
        <w:t xml:space="preserve">Paramedic</w:t>
      </w:r>
      <w:r>
        <w:t xml:space="preserve"> </w:t>
      </w:r>
      <w:r>
        <w:t xml:space="preserve">operating in</w:t>
      </w:r>
      <w:r>
        <w:t xml:space="preserve"> </w:t>
      </w:r>
      <w:r>
        <w:rPr>
          <w:bCs/>
          <w:b/>
        </w:rPr>
        <w:t xml:space="preserve">New Zealand Auckland</w:t>
      </w:r>
      <w:r>
        <w:t xml:space="preserve"> </w:t>
      </w:r>
      <w:r>
        <w:t xml:space="preserve">must understand whakapapa (genealogy) and the importance of family inclusion during critical incidents. Reports indicate that when paramedics engage with marae protocols or involve elders appropriately, patient compliance and outcomes improve significantly. This cultural dimension is a defining characteristic of the modern NZ paramedic service, distinguishing it from its counterparts in Australia or the United States.</w:t>
      </w:r>
    </w:p>
    <w:p>
      <w:pPr>
        <w:pStyle w:val="BodyText"/>
      </w:pPr>
      <w:r>
        <w:t xml:space="preserve">Auckland presents unique geographical and infrastructural challenges that impact the work of the</w:t>
      </w:r>
      <w:r>
        <w:t xml:space="preserve"> </w:t>
      </w:r>
      <w:r>
        <w:rPr>
          <w:bCs/>
          <w:b/>
        </w:rPr>
        <w:t xml:space="preserve">Paramedic</w:t>
      </w:r>
      <w:r>
        <w:t xml:space="preserve">. The city is built on volcanic cones and includes extensive coastal areas, creating a complex terrain for rapid response. Traffic congestion in the Central Business District (CBD) and during peak hours can delay response times, leading to increased stress on crews.</w:t>
      </w:r>
    </w:p>
    <w:p>
      <w:pPr>
        <w:pStyle w:val="BodyText"/>
      </w:pPr>
      <w:r>
        <w:t xml:space="preserve">Furthermore, Auckland has significant socioeconomic disparities. Areas such as North Shore have different health profiles compared to South Auckland. Literature on urban EMS highlights that</w:t>
      </w:r>
      <w:r>
        <w:t xml:space="preserve"> </w:t>
      </w:r>
      <w:r>
        <w:rPr>
          <w:bCs/>
          <w:b/>
        </w:rPr>
        <w:t xml:space="preserve">Paramedics</w:t>
      </w:r>
      <w:r>
        <w:t xml:space="preserve"> </w:t>
      </w:r>
      <w:r>
        <w:t xml:space="preserve">in South Auckland often deal with higher rates of substance abuse incidents, mental health crises, and social determinants of health issues. The paramedic must therefore act not only as a clinician but also as a social worker and crisis negotiator. Reports suggest that without adequate support for these complex interactions, burnout rates among</w:t>
      </w:r>
      <w:r>
        <w:t xml:space="preserve"> </w:t>
      </w:r>
      <w:r>
        <w:rPr>
          <w:bCs/>
          <w:b/>
        </w:rPr>
        <w:t xml:space="preserve">Paramedics</w:t>
      </w:r>
      <w:r>
        <w:t xml:space="preserve"> </w:t>
      </w:r>
      <w:r>
        <w:t xml:space="preserve">in high-demand zones like South Auckland are concerning.</w:t>
      </w:r>
    </w:p>
    <w:p>
      <w:pPr>
        <w:pStyle w:val="BodyText"/>
      </w:pPr>
      <w:r>
        <w:t xml:space="preserve">The evolution of the</w:t>
      </w:r>
      <w:r>
        <w:t xml:space="preserve"> </w:t>
      </w:r>
      <w:r>
        <w:rPr>
          <w:bCs/>
          <w:b/>
        </w:rPr>
        <w:t xml:space="preserve">Paramedic</w:t>
      </w:r>
      <w:r>
        <w:t xml:space="preserve">'s scope is a major theme in contemporary health literature. In New Zealand, there is a growing movement towards advanced paramedic roles, including critical care paramedics who can perform intubation, administer complex pharmacological agents, and manage airways far beyond basic life support.</w:t>
      </w:r>
    </w:p>
    <w:p>
      <w:pPr>
        <w:pStyle w:val="BodyText"/>
      </w:pPr>
      <w:r>
        <w:t xml:space="preserve">In</w:t>
      </w:r>
      <w:r>
        <w:t xml:space="preserve"> </w:t>
      </w:r>
      <w:r>
        <w:rPr>
          <w:bCs/>
          <w:b/>
        </w:rPr>
        <w:t xml:space="preserve">New Zealand Auckland</w:t>
      </w:r>
      <w:r>
        <w:t xml:space="preserve">, the integration of these advanced skills into regular fleet operations is ongoing. Books on pre-hospital medicine highlight that expanded scope allows for better management of time-critical conditions like stroke and heart attack. For instance, "Code Stroke" protocols enabled by paramedics can reduce door-to-balloon times when coordinated effectively with Auckland's interventional cardiology centers. This advancement requires rigorous training and continuous professional development, emphasizing that the</w:t>
      </w:r>
      <w:r>
        <w:t xml:space="preserve"> </w:t>
      </w:r>
      <w:r>
        <w:rPr>
          <w:bCs/>
          <w:b/>
        </w:rPr>
        <w:t xml:space="preserve">Paramedic</w:t>
      </w:r>
      <w:r>
        <w:t xml:space="preserve"> </w:t>
      </w:r>
      <w:r>
        <w:t xml:space="preserve">is a highly skilled allied health professional.</w:t>
      </w:r>
    </w:p>
    <w:p>
      <w:pPr>
        <w:pStyle w:val="BodyText"/>
      </w:pPr>
      <w:r>
        <w:t xml:space="preserve">No comprehensive report on the</w:t>
      </w:r>
      <w:r>
        <w:t xml:space="preserve"> </w:t>
      </w:r>
      <w:r>
        <w:rPr>
          <w:bCs/>
          <w:b/>
        </w:rPr>
        <w:t xml:space="preserve">Paramedic</w:t>
      </w:r>
      <w:r>
        <w:t xml:space="preserve"> </w:t>
      </w:r>
      <w:r>
        <w:t xml:space="preserve">can ignore the mental toll of the job. Exposure to trauma, death, and high-stress environments leads to post-traumatic stress disorder (PTSD) and compassion fatigue. Recent publications from New Zealand health unions and psychological associations focus heavily on support systems for</w:t>
      </w:r>
      <w:r>
        <w:t xml:space="preserve"> </w:t>
      </w:r>
      <w:r>
        <w:rPr>
          <w:bCs/>
          <w:b/>
        </w:rPr>
        <w:t xml:space="preserve">Paramedics</w:t>
      </w:r>
      <w:r>
        <w:t xml:space="preserve">.</w:t>
      </w:r>
    </w:p>
    <w:p>
      <w:pPr>
        <w:pStyle w:val="BodyText"/>
      </w:pPr>
      <w:r>
        <w:t xml:space="preserve">In</w:t>
      </w:r>
      <w:r>
        <w:t xml:space="preserve"> </w:t>
      </w:r>
      <w:r>
        <w:rPr>
          <w:bCs/>
          <w:b/>
        </w:rPr>
        <w:t xml:space="preserve">New Zealand Auckland</w:t>
      </w:r>
      <w:r>
        <w:t xml:space="preserve">, initiatives such as peer support programs, mandatory debriefing sessions, and access to counseling are becoming standard. However, literature suggests that stigma around mental health still exists within the workforce. Addressing this is crucial for retention and quality of care. The narrative of the paramedic is increasingly one of resilience but also vulnerability, requiring a systemic approach to wellbeing that goes beyond individual coping mechanisms.</w:t>
      </w:r>
    </w:p>
    <w:p>
      <w:pPr>
        <w:pStyle w:val="BodyText"/>
      </w:pPr>
      <w:r>
        <w:t xml:space="preserve">Looking ahead, the role of the</w:t>
      </w:r>
      <w:r>
        <w:t xml:space="preserve"> </w:t>
      </w:r>
      <w:r>
        <w:rPr>
          <w:bCs/>
          <w:b/>
        </w:rPr>
        <w:t xml:space="preserve">Paramedic</w:t>
      </w:r>
      <w:r>
        <w:t xml:space="preserve"> </w:t>
      </w:r>
      <w:r>
        <w:t xml:space="preserve">in</w:t>
      </w:r>
      <w:r>
        <w:t xml:space="preserve"> </w:t>
      </w:r>
      <w:r>
        <w:rPr>
          <w:bCs/>
          <w:b/>
        </w:rPr>
        <w:t xml:space="preserve">New Zealand Auckland</w:t>
      </w:r>
      <w:r>
        <w:t xml:space="preserve"> </w:t>
      </w:r>
      <w:r>
        <w:t xml:space="preserve">is poised for further transformation. Telehealth integration allows paramedics to receive real-time guidance from specialists, enhancing decision-making capabilities. Additionally, data analytics are being used to predict hotspots for emergency calls, allowing for proactive resource allocation.</w:t>
      </w:r>
    </w:p>
    <w:p>
      <w:pPr>
        <w:pStyle w:val="BodyText"/>
      </w:pPr>
      <w:r>
        <w:t xml:space="preserve">The literature points towards a more integrated model where paramedics work closely with primary care providers and community health workers. This "hub and spoke" model aims to keep patients out of hospitals when appropriate, reducing wait times in Emergency Departments. For the</w:t>
      </w:r>
      <w:r>
        <w:t xml:space="preserve"> </w:t>
      </w:r>
      <w:r>
        <w:rPr>
          <w:bCs/>
          <w:b/>
        </w:rPr>
        <w:t xml:space="preserve">Paramedic</w:t>
      </w:r>
      <w:r>
        <w:t xml:space="preserve">, this means a shift from episodic crisis management to continuum of care management.</w:t>
      </w:r>
    </w:p>
    <w:p>
      <w:pPr>
        <w:pStyle w:val="BodyText"/>
      </w:pPr>
      <w:r>
        <w:t xml:space="preserve">In conclusion, the</w:t>
      </w:r>
      <w:r>
        <w:t xml:space="preserve"> </w:t>
      </w:r>
      <w:r>
        <w:rPr>
          <w:bCs/>
          <w:b/>
        </w:rPr>
        <w:t xml:space="preserve">Paramedic</w:t>
      </w:r>
      <w:r>
        <w:t xml:space="preserve"> </w:t>
      </w:r>
      <w:r>
        <w:t xml:space="preserve">in</w:t>
      </w:r>
      <w:r>
        <w:t xml:space="preserve"> </w:t>
      </w:r>
      <w:r>
        <w:rPr>
          <w:bCs/>
          <w:b/>
        </w:rPr>
        <w:t xml:space="preserve">New Zealand Auckland</w:t>
      </w:r>
      <w:r>
        <w:t xml:space="preserve"> </w:t>
      </w:r>
      <w:r>
        <w:t xml:space="preserve">is a vital component of the nation's healthcare infrastructure. They operate at the intersection of medical urgency and social complexity, requiring not only clinical excellence but also cultural humility and psychological resilience. The synthesis of current literature reveals that while challenges such as traffic, socioeconomic disparity, and workforce wellbeing remain significant hurdles, the trajectory is positive.</w:t>
      </w:r>
    </w:p>
    <w:p>
      <w:pPr>
        <w:pStyle w:val="BodyText"/>
      </w:pPr>
      <w:r>
        <w:t xml:space="preserve">As New Zealand continues to refine its health system post-pandemic, the paramedic profession stands at the forefront of innovation. Understanding this role is essential for policymakers, healthcare students, and the public alike. The</w:t>
      </w:r>
      <w:r>
        <w:t xml:space="preserve"> </w:t>
      </w:r>
      <w:r>
        <w:rPr>
          <w:bCs/>
          <w:b/>
        </w:rPr>
        <w:t xml:space="preserve">Paramedic</w:t>
      </w:r>
      <w:r>
        <w:t xml:space="preserve"> </w:t>
      </w:r>
      <w:r>
        <w:t xml:space="preserve">is more than an emergency responder; they are a guardian of community health in one of New Zealand's most dynamic urban centers.</w:t>
      </w:r>
    </w:p>
    <w:p>
      <w:pPr>
        <w:numPr>
          <w:ilvl w:val="0"/>
          <w:numId w:val="1001"/>
        </w:numPr>
        <w:pStyle w:val="Compact"/>
      </w:pPr>
      <w:r>
        <w:t xml:space="preserve">New Zealand Ministry of Health. (2023). *Prehospital Care Strategy: Building a Resilient System*.</w:t>
      </w:r>
    </w:p>
    <w:p>
      <w:pPr>
        <w:numPr>
          <w:ilvl w:val="0"/>
          <w:numId w:val="1001"/>
        </w:numPr>
        <w:pStyle w:val="Compact"/>
      </w:pPr>
      <w:r>
        <w:t xml:space="preserve">St John Ambulance New Zealand. (Annual Reports). *Service Delivery and Performance Metrics in Auckland*.</w:t>
      </w:r>
    </w:p>
    <w:p>
      <w:pPr>
        <w:pStyle w:val="FirstParagraph"/>
      </w:pPr>
      <w:r>
        <w:t xml:space="preserve">Note: This report synthesizes general principles found in these types of official documents and academic texts regarding pre-hospital care in NZ.</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Paramedic in New Zealand Auckland</dc:title>
  <dc:creator/>
  <dc:language>en</dc:language>
  <cp:keywords/>
  <dcterms:created xsi:type="dcterms:W3CDTF">2026-07-29T19:56:29Z</dcterms:created>
  <dcterms:modified xsi:type="dcterms:W3CDTF">2026-07-29T19:56:29Z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