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Application</w:t>
      </w:r>
      <w:r>
        <w:t xml:space="preserve"> </w:t>
      </w:r>
      <w:r>
        <w:t xml:space="preserve">in</w:t>
      </w:r>
      <w:r>
        <w:t xml:space="preserve"> </w:t>
      </w:r>
      <w:r>
        <w:t xml:space="preserve">Sudan</w:t>
      </w:r>
      <w:r>
        <w:t xml:space="preserve"> </w:t>
      </w:r>
      <w:r>
        <w:t xml:space="preserve">Khartoum</w:t>
      </w:r>
    </w:p>
    <w:bookmarkStart w:id="31" w:name="book-report-on-paramedic"/>
    <w:p>
      <w:pPr>
        <w:pStyle w:val="Heading1"/>
      </w:pPr>
      <w:r>
        <w:t xml:space="preserve">Book Report on "Paramedic"</w:t>
      </w:r>
    </w:p>
    <w:bookmarkStart w:id="20" w:name="X6a12a082754b18984ccab61354e3bcb82baa964"/>
    <w:p>
      <w:pPr>
        <w:pStyle w:val="Heading3"/>
      </w:pPr>
      <w:r>
        <w:t xml:space="preserve">Focused Application for Emergency Medical Services in Sudan Khartoum</w:t>
      </w:r>
    </w:p>
    <w:p>
      <w:pPr>
        <w:pStyle w:val="FirstParagraph"/>
      </w:pPr>
      <w:r>
        <w:rPr>
          <w:bCs/>
          <w:b/>
        </w:rPr>
        <w:t xml:space="preserve">Date:</w:t>
      </w:r>
      <w:r>
        <w:t xml:space="preserve"> </w:t>
      </w:r>
      <w:r>
        <w:t xml:space="preserve">October 26, 2023</w:t>
      </w:r>
      <w:r>
        <w:br/>
      </w:r>
      <w:r>
        <w:rPr>
          <w:bCs/>
          <w:b/>
        </w:rPr>
        <w:t xml:space="preserve">Status:</w:t>
      </w:r>
      <w:r>
        <w:t xml:space="preserve"> </w:t>
      </w:r>
      <w:r>
        <w:rPr>
          <w:bCs/>
          <w:b/>
        </w:rPr>
        <w:t xml:space="preserve">Distribution:</w:t>
      </w:r>
    </w:p>
    <w:bookmarkEnd w:id="20"/>
    <w:bookmarkStart w:id="21" w:name="executive-summary"/>
    <w:p>
      <w:pPr>
        <w:pStyle w:val="Heading2"/>
      </w:pPr>
      <w:r>
        <w:t xml:space="preserve">1. Executive Summary</w:t>
      </w:r>
    </w:p>
    <w:p>
      <w:pPr>
        <w:pStyle w:val="FirstParagraph"/>
      </w:pPr>
      <w:r>
        <w:t xml:space="preserve">This report provides a comprehensive analysis of the foundational principles outlined in standard medical literature regarding emergency care, specifically referencing the core competencies found in texts titled or thematically centered on</w:t>
      </w:r>
      <w:r>
        <w:t xml:space="preserve"> </w:t>
      </w:r>
      <w:r>
        <w:rPr>
          <w:bCs/>
          <w:b/>
        </w:rPr>
        <w:t xml:space="preserve">"Paramedic"</w:t>
      </w:r>
      <w:r>
        <w:t xml:space="preserve">Sudan Khartoum. As one of the most densely populated and historically complex urban centers in Northeast Africa, Khartoum faces unique challenges ranging from infrastructure instability to acute public health crises. This document argues that adopting rigorous</w:t>
      </w:r>
      <w:r>
        <w:t xml:space="preserve"> </w:t>
      </w:r>
      <w:r>
        <w:rPr>
          <w:bCs/>
          <w:b/>
        </w:rPr>
        <w:t xml:space="preserve">Paramedic</w:t>
      </w:r>
      <w:r>
        <w:t xml:space="preserve"> </w:t>
      </w:r>
      <w:r>
        <w:t xml:space="preserve">protocols is not merely an academic exercise but a critical necessity for saving lives in the current climate of</w:t>
      </w:r>
      <w:r>
        <w:t xml:space="preserve"> </w:t>
      </w:r>
      <w:r>
        <w:rPr>
          <w:bCs/>
          <w:b/>
        </w:rPr>
        <w:t xml:space="preserve">Sudan Khartoum</w:t>
      </w:r>
      <w:r>
        <w:t xml:space="preserve">.</w:t>
      </w:r>
    </w:p>
    <w:bookmarkEnd w:id="21"/>
    <w:bookmarkStart w:id="22" w:name="X911e6019e5054311d730388151d79af1311c874"/>
    <w:p>
      <w:pPr>
        <w:pStyle w:val="Heading2"/>
      </w:pPr>
      <w:r>
        <w:t xml:space="preserve">2. Introduction: The Role of the Paramedic in Urban Crisis Zones</w:t>
      </w:r>
    </w:p>
    <w:p>
      <w:pPr>
        <w:pStyle w:val="FirstParagraph"/>
      </w:pPr>
      <w:r>
        <w:t xml:space="preserve">The role of a</w:t>
      </w:r>
      <w:r>
        <w:t xml:space="preserve"> </w:t>
      </w:r>
      <w:r>
        <w:rPr>
          <w:bCs/>
          <w:b/>
        </w:rPr>
        <w:t xml:space="preserve">Paramedic</w:t>
      </w:r>
      <w:r>
        <w:t xml:space="preserve"> </w:t>
      </w:r>
      <w:r>
        <w:t xml:space="preserve">has evolved significantly over the last few decades. Modern literature defines this role not just as a transporter of patients, but as an independent practitioner capable of advanced life support, triage, and critical decision-making under extreme duress. When we examine the textbook definition and operational guidelines of a professional</w:t>
      </w:r>
      <w:r>
        <w:t xml:space="preserve"> </w:t>
      </w:r>
      <w:r>
        <w:rPr>
          <w:bCs/>
          <w:b/>
        </w:rPr>
        <w:t xml:space="preserve">Paramedic</w:t>
      </w:r>
      <w:r>
        <w:t xml:space="preserve">, we find an emphasis on adaptability, resource management, and psychological resilience.</w:t>
      </w:r>
    </w:p>
    <w:p>
      <w:pPr>
        <w:pStyle w:val="BodyText"/>
      </w:pPr>
      <w:r>
        <w:t xml:space="preserve">In the context of</w:t>
      </w:r>
      <w:r>
        <w:t xml:space="preserve"> </w:t>
      </w:r>
      <w:r>
        <w:rPr>
          <w:bCs/>
          <w:b/>
        </w:rPr>
        <w:t xml:space="preserve">Sudan Khartoum</w:t>
      </w:r>
      <w:r>
        <w:t xml:space="preserve">, these attributes are paramount. The capital city serves as a hub for medical refugees, displaced persons, and a resident population strained by economic fluctuations and infrastructural deficits. The integration of advanced</w:t>
      </w:r>
      <w:r>
        <w:t xml:space="preserve"> </w:t>
      </w:r>
      <w:r>
        <w:rPr>
          <w:bCs/>
          <w:b/>
        </w:rPr>
        <w:t xml:space="preserve">Paramedic</w:t>
      </w:r>
      <w:r>
        <w:t xml:space="preserve"> </w:t>
      </w:r>
      <w:r>
        <w:t xml:space="preserve">skills into the local emergency response framework is essential to bridge the gap between injury/incident occurrence and hospital admission.</w:t>
      </w:r>
    </w:p>
    <w:bookmarkEnd w:id="22"/>
    <w:bookmarkStart w:id="26" w:name="X8ce81467edd7255bd68e114475dc409c95e17f0"/>
    <w:p>
      <w:pPr>
        <w:pStyle w:val="Heading2"/>
      </w:pPr>
      <w:r>
        <w:t xml:space="preserve">3. Core Competencies from "Paramedic" Literature</w:t>
      </w:r>
    </w:p>
    <w:p>
      <w:pPr>
        <w:pStyle w:val="FirstParagraph"/>
      </w:pPr>
      <w:r>
        <w:t xml:space="preserve">The primary text, referred to herein as</w:t>
      </w:r>
      <w:r>
        <w:t xml:space="preserve"> </w:t>
      </w:r>
      <w:r>
        <w:rPr>
          <w:bCs/>
          <w:b/>
        </w:rPr>
        <w:t xml:space="preserve">"Paramedic"</w:t>
      </w:r>
      <w:r>
        <w:t xml:space="preserve">, outlines several pillars of emergency care that must be contextualized for local implementation:</w:t>
      </w:r>
    </w:p>
    <w:bookmarkStart w:id="23" w:name="advanced-airway-management"/>
    <w:p>
      <w:pPr>
        <w:pStyle w:val="Heading3"/>
      </w:pPr>
      <w:r>
        <w:t xml:space="preserve">3.1 Advanced Airway Management</w:t>
      </w:r>
    </w:p>
    <w:p>
      <w:pPr>
        <w:pStyle w:val="FirstParagraph"/>
      </w:pPr>
      <w:r>
        <w:t xml:space="preserve">The literature emphasizes the critical nature of airway patency in the first minutes of trauma or medical emergency. For a</w:t>
      </w:r>
      <w:r>
        <w:t xml:space="preserve"> </w:t>
      </w:r>
      <w:r>
        <w:rPr>
          <w:bCs/>
          <w:b/>
        </w:rPr>
        <w:t xml:space="preserve">Sudan Khartoum</w:t>
      </w:r>
      <w:r>
        <w:t xml:space="preserve">-based response team, this implies rigorous training in intubation and supraglottic airway placement amidst environments where sterile conditions may be compromised. The standard protocols for managing obstructed airways must be adapted to account for potential dust storms, smoke inhalation from urban fires common in densely packed neighborhoods of</w:t>
      </w:r>
      <w:r>
        <w:t xml:space="preserve"> </w:t>
      </w:r>
      <w:r>
        <w:rPr>
          <w:bCs/>
          <w:b/>
        </w:rPr>
        <w:t xml:space="preserve">Sudan Khartoum</w:t>
      </w:r>
      <w:r>
        <w:t xml:space="preserve">, and limited ventilation resources.</w:t>
      </w:r>
    </w:p>
    <w:bookmarkEnd w:id="23"/>
    <w:bookmarkStart w:id="24" w:name="X526484a254da6c5e6cdaff403ff881c80e10b48"/>
    <w:p>
      <w:pPr>
        <w:pStyle w:val="Heading3"/>
      </w:pPr>
      <w:r>
        <w:t xml:space="preserve">3.2 Trauma Triage and Mass Casualty Incidents (MCI)</w:t>
      </w:r>
    </w:p>
    <w:p>
      <w:pPr>
        <w:pStyle w:val="FirstParagraph"/>
      </w:pPr>
      <w:r>
        <w:t xml:space="preserve">A significant portion of the</w:t>
      </w:r>
      <w:r>
        <w:t xml:space="preserve"> </w:t>
      </w:r>
      <w:r>
        <w:rPr>
          <w:bCs/>
          <w:b/>
        </w:rPr>
        <w:t xml:space="preserve">"Paramedic"</w:t>
      </w:r>
      <w:r>
        <w:t xml:space="preserve"> </w:t>
      </w:r>
      <w:r>
        <w:t xml:space="preserve">text is dedicated to triage methodologies such as START (Simple Triage and Rapid Treatment). In</w:t>
      </w:r>
      <w:r>
        <w:t xml:space="preserve"> </w:t>
      </w:r>
      <w:r>
        <w:rPr>
          <w:bCs/>
          <w:b/>
        </w:rPr>
        <w:t xml:space="preserve">Sudan Khartoum</w:t>
      </w:r>
      <w:r>
        <w:t xml:space="preserve">, where civil unrest or infrastructure collapses can lead to sudden mass casualty events, the ability of a</w:t>
      </w:r>
      <w:r>
        <w:t xml:space="preserve"> </w:t>
      </w:r>
      <w:r>
        <w:rPr>
          <w:bCs/>
          <w:b/>
        </w:rPr>
        <w:t xml:space="preserve">Paramedic</w:t>
      </w:r>
      <w:r>
        <w:t xml:space="preserve"> </w:t>
      </w:r>
      <w:r>
        <w:t xml:space="preserve">to quickly categorize patients is life-saving. The report highlights that in low-resource settings, the "scoop and run" mentality must be replaced with "stay and stabilize" protocols for critical hemorrhage control, requiring modified equipment kits available in Khartoum.</w:t>
      </w:r>
    </w:p>
    <w:bookmarkEnd w:id="24"/>
    <w:bookmarkStart w:id="25" w:name="pharmacological-interventions"/>
    <w:p>
      <w:pPr>
        <w:pStyle w:val="Heading3"/>
      </w:pPr>
      <w:r>
        <w:t xml:space="preserve">3.3 Pharmacological Interventions</w:t>
      </w:r>
    </w:p>
    <w:p>
      <w:pPr>
        <w:pStyle w:val="FirstParagraph"/>
      </w:pPr>
      <w:r>
        <w:t xml:space="preserve">The text details the administration of analgesics, anti-arrhythmics, and adrenaline. In</w:t>
      </w:r>
      <w:r>
        <w:t xml:space="preserve"> </w:t>
      </w:r>
      <w:r>
        <w:rPr>
          <w:bCs/>
          <w:b/>
        </w:rPr>
        <w:t xml:space="preserve">Sudan Khartoum</w:t>
      </w:r>
      <w:r>
        <w:t xml:space="preserve">, supply chain disruptions are frequent. Therefore, the curriculum for</w:t>
      </w:r>
      <w:r>
        <w:t xml:space="preserve"> </w:t>
      </w:r>
      <w:r>
        <w:rPr>
          <w:bCs/>
          <w:b/>
        </w:rPr>
        <w:t xml:space="preserve">Paramedics</w:t>
      </w:r>
      <w:r>
        <w:t xml:space="preserve"> </w:t>
      </w:r>
      <w:r>
        <w:t xml:space="preserve">must focus on non-pharmacological interventions where drugs are unavailable, and strict inventory management to ensure essential medications do not expire or run out during peak demand periods in the city.</w:t>
      </w:r>
    </w:p>
    <w:bookmarkEnd w:id="25"/>
    <w:bookmarkEnd w:id="26"/>
    <w:bookmarkStart w:id="27" w:name="contextual-challenges-in-sudan-khartoum"/>
    <w:p>
      <w:pPr>
        <w:pStyle w:val="Heading2"/>
      </w:pPr>
      <w:r>
        <w:t xml:space="preserve">4. Contextual Challenges in Sudan Khartoum</w:t>
      </w:r>
    </w:p>
    <w:p>
      <w:pPr>
        <w:pStyle w:val="FirstParagraph"/>
      </w:pPr>
      <w:r>
        <w:t xml:space="preserve">To effectively apply the teachings of</w:t>
      </w:r>
      <w:r>
        <w:t xml:space="preserve"> </w:t>
      </w:r>
      <w:r>
        <w:rPr>
          <w:bCs/>
          <w:b/>
        </w:rPr>
        <w:t xml:space="preserve">"Paramedic"</w:t>
      </w:r>
      <w:r>
        <w:t xml:space="preserve">, one must understand the terrain of</w:t>
      </w:r>
      <w:r>
        <w:t xml:space="preserve"> </w:t>
      </w:r>
      <w:r>
        <w:rPr>
          <w:bCs/>
          <w:b/>
        </w:rPr>
        <w:t xml:space="preserve">Sudan Khartoum</w:t>
      </w:r>
      <w:r>
        <w:t xml:space="preserve">. The geographical layout, with three rivers converging (the Blue Nile, White Nile, and Atbara), creates unique logistical barriers. During rainy seasons or flooding events in</w:t>
      </w:r>
      <w:r>
        <w:t xml:space="preserve"> </w:t>
      </w:r>
      <w:r>
        <w:rPr>
          <w:bCs/>
          <w:b/>
        </w:rPr>
        <w:t xml:space="preserve">Sudan Khartoum</w:t>
      </w:r>
      <w:r>
        <w:t xml:space="preserve">, traditional ambulance access may be blocked.</w:t>
      </w:r>
    </w:p>
    <w:p>
      <w:pPr>
        <w:pStyle w:val="BodyText"/>
      </w:pPr>
      <w:r>
        <w:t xml:space="preserve">The</w:t>
      </w:r>
      <w:r>
        <w:t xml:space="preserve"> </w:t>
      </w:r>
      <w:r>
        <w:rPr>
          <w:bCs/>
          <w:b/>
        </w:rPr>
        <w:t xml:space="preserve">"Paramedic"</w:t>
      </w:r>
      <w:r>
        <w:t xml:space="preserve"> </w:t>
      </w:r>
      <w:r>
        <w:t xml:space="preserve">literature suggests that modern emergency services must utilize alternative transport methods. For</w:t>
      </w:r>
      <w:r>
        <w:t xml:space="preserve"> </w:t>
      </w:r>
      <w:r>
        <w:rPr>
          <w:bCs/>
          <w:b/>
        </w:rPr>
        <w:t xml:space="preserve">Sudan Khartoum</w:t>
      </w:r>
      <w:r>
        <w:t xml:space="preserve">, this could mean equipping boats with basic medical kits or training motorbike-based rapid response teams to navigate narrow alleys in historic districts of the city. The flexibility taught in the</w:t>
      </w:r>
      <w:r>
        <w:t xml:space="preserve"> </w:t>
      </w:r>
      <w:r>
        <w:rPr>
          <w:bCs/>
          <w:b/>
        </w:rPr>
        <w:t xml:space="preserve">"Paramedic"</w:t>
      </w:r>
      <w:r>
        <w:t xml:space="preserve"> </w:t>
      </w:r>
      <w:r>
        <w:t xml:space="preserve">curriculum is vital for overcoming these geographical constraints.</w:t>
      </w:r>
    </w:p>
    <w:p>
      <w:pPr>
        <w:pStyle w:val="BodyText"/>
      </w:pPr>
      <w:r>
        <w:t xml:space="preserve">Furthermore, the socio-political context of</w:t>
      </w:r>
      <w:r>
        <w:t xml:space="preserve"> </w:t>
      </w:r>
      <w:r>
        <w:rPr>
          <w:bCs/>
          <w:b/>
        </w:rPr>
        <w:t xml:space="preserve">Sudan Khartoum</w:t>
      </w:r>
      <w:r>
        <w:t xml:space="preserve"> </w:t>
      </w:r>
      <w:r>
        <w:t xml:space="preserve">requires that a</w:t>
      </w:r>
      <w:r>
        <w:t xml:space="preserve"> </w:t>
      </w:r>
      <w:r>
        <w:rPr>
          <w:bCs/>
          <w:b/>
        </w:rPr>
        <w:t xml:space="preserve">Paramedic</w:t>
      </w:r>
      <w:r>
        <w:t xml:space="preserve"> </w:t>
      </w:r>
      <w:r>
        <w:t xml:space="preserve">possess high cultural competence and neutrality. In a divided society, trust in emergency services is fragile. The ethical guidelines presented in the text emphasize impartial care, which is crucial for maintaining public order and ensuring community cooperation in</w:t>
      </w:r>
      <w:r>
        <w:t xml:space="preserve"> </w:t>
      </w:r>
      <w:r>
        <w:rPr>
          <w:bCs/>
          <w:b/>
        </w:rPr>
        <w:t xml:space="preserve">Sudan Khartoum</w:t>
      </w:r>
      <w:r>
        <w:t xml:space="preserve">.</w:t>
      </w:r>
    </w:p>
    <w:bookmarkEnd w:id="27"/>
    <w:bookmarkStart w:id="28" w:name="implementation-strategy"/>
    <w:p>
      <w:pPr>
        <w:pStyle w:val="Heading2"/>
      </w:pPr>
      <w:r>
        <w:t xml:space="preserve">5. Implementation Strategy</w:t>
      </w:r>
    </w:p>
    <w:p>
      <w:pPr>
        <w:pStyle w:val="FirstParagraph"/>
      </w:pPr>
      <w:r>
        <w:t xml:space="preserve">Bridging the gap between theory and practice requires a structured approach:</w:t>
      </w:r>
    </w:p>
    <w:p>
      <w:pPr>
        <w:pStyle w:val="BodyText"/>
      </w:pPr>
      <w:r>
        <w:rPr>
          <w:bCs/>
          <w:b/>
        </w:rPr>
        <w:t xml:space="preserve">Action Item</w:t>
      </w:r>
    </w:p>
    <w:p>
      <w:pPr>
        <w:pStyle w:val="BodyText"/>
      </w:pPr>
      <w:r>
        <w:rPr>
          <w:bCs/>
          <w:b/>
        </w:rPr>
        <w:t xml:space="preserve">Description</w:t>
      </w:r>
    </w:p>
    <w:p>
      <w:pPr>
        <w:pStyle w:val="BodyText"/>
      </w:pPr>
      <w:r>
        <w:rPr>
          <w:bCs/>
          <w:b/>
        </w:rPr>
        <w:t xml:space="preserve">Sudan Khartoum Application</w:t>
      </w:r>
    </w:p>
    <w:p>
      <w:pPr>
        <w:pStyle w:val="BodyText"/>
      </w:pPr>
      <w:r>
        <w:t xml:space="preserve">Curriculum Adaptation</w:t>
      </w:r>
    </w:p>
    <w:p>
      <w:pPr>
        <w:pStyle w:val="BodyText"/>
      </w:pPr>
      <w:r>
        <w:t xml:space="preserve">Rewrite standard operating procedures based on the "Paramedic" text.</w:t>
      </w:r>
    </w:p>
    <w:p>
      <w:pPr>
        <w:pStyle w:val="BodyText"/>
      </w:pPr>
      <w:r>
        <w:t xml:space="preserve">Incorporate local disease patterns (e.g., Cholera, Malaria) prevalent in Khartoum slums.</w:t>
      </w:r>
    </w:p>
    <w:p>
      <w:pPr>
        <w:pStyle w:val="BodyText"/>
      </w:pPr>
      <w:r>
        <w:t xml:space="preserve">Simulation Training</w:t>
      </w:r>
    </w:p>
    <w:p>
      <w:pPr>
        <w:pStyle w:val="BodyText"/>
      </w:pPr>
      <w:r>
        <w:t xml:space="preserve">Rigorous scenario-based drills.</w:t>
      </w:r>
    </w:p>
    <w:p>
      <w:pPr>
        <w:pStyle w:val="BodyText"/>
      </w:pPr>
      <w:r>
        <w:t xml:space="preserve">Create mock incidents in high-traffic areas of Khartoum to test response times and communication delays.</w:t>
      </w:r>
    </w:p>
    <w:p>
      <w:pPr>
        <w:pStyle w:val="BodyText"/>
      </w:pPr>
      <w:r>
        <w:t xml:space="preserve">Fleet Modernization</w:t>
      </w:r>
    </w:p>
    <w:p>
      <w:pPr>
        <w:pStyle w:val="BodyText"/>
      </w:pPr>
      <w:r>
        <w:t xml:space="preserve">Ambulance standardization.</w:t>
      </w:r>
    </w:p>
    <w:p>
      <w:pPr>
        <w:pStyle w:val="BodyText"/>
      </w:pPr>
      <w:r>
        <w:br/>
      </w:r>
    </w:p>
    <w:p>
      <w:pPr>
        <w:pStyle w:val="BodyText"/>
      </w:pPr>
      <w:r>
        <w:t xml:space="preserve">Prioritize 4x4 vehicles for areas of Khartoum with poor road infrastructure.</w:t>
      </w:r>
    </w:p>
    <w:p>
      <w:pPr>
        <w:pStyle w:val="BodyText"/>
      </w:pPr>
      <w:r>
        <w:br/>
      </w:r>
    </w:p>
    <w:p>
      <w:pPr>
        <w:pStyle w:val="BodyText"/>
      </w:pPr>
      <w:r>
        <w:t xml:space="preserve">Digital Integration</w:t>
      </w:r>
    </w:p>
    <w:p>
      <w:pPr>
        <w:pStyle w:val="BodyText"/>
      </w:pPr>
      <w:r>
        <w:t xml:space="preserve">Patient tracking systems.</w:t>
      </w:r>
    </w:p>
    <w:p>
      <w:pPr>
        <w:pStyle w:val="BodyText"/>
      </w:pPr>
      <w:r>
        <w:br/>
      </w:r>
    </w:p>
    <w:p>
      <w:pPr>
        <w:pStyle w:val="BodyText"/>
      </w:pPr>
      <w:r>
        <w:t xml:space="preserve">Use SMS-based low-bandwidth networks for patient handover in Khartoum hospitals where internet is unstable.</w:t>
      </w:r>
    </w:p>
    <w:p>
      <w:pPr>
        <w:pStyle w:val="BodyText"/>
      </w:pPr>
      <w:r>
        <w:br/>
      </w:r>
    </w:p>
    <w:bookmarkEnd w:id="28"/>
    <w:bookmarkStart w:id="29" w:name="conclusion"/>
    <w:p>
      <w:pPr>
        <w:pStyle w:val="Heading2"/>
      </w:pPr>
      <w:r>
        <w:t xml:space="preserve">6. Conclusion</w:t>
      </w:r>
    </w:p>
    <w:p>
      <w:pPr>
        <w:pStyle w:val="FirstParagraph"/>
      </w:pPr>
      <w:r>
        <w:t xml:space="preserve">The study of the</w:t>
      </w:r>
      <w:r>
        <w:t xml:space="preserve"> </w:t>
      </w:r>
      <w:r>
        <w:rPr>
          <w:bCs/>
          <w:b/>
        </w:rPr>
        <w:t xml:space="preserve">"Paramedic"</w:t>
      </w:r>
      <w:r>
        <w:t xml:space="preserve"> </w:t>
      </w:r>
      <w:r>
        <w:t xml:space="preserve">discipline offers a robust framework for emergency medical service delivery. However, theory alone cannot save lives; it must be translated into practice that respects local realities. For</w:t>
      </w:r>
      <w:r>
        <w:t xml:space="preserve"> </w:t>
      </w:r>
      <w:r>
        <w:rPr>
          <w:bCs/>
          <w:b/>
        </w:rPr>
        <w:t xml:space="preserve">Sudan Khartoum</w:t>
      </w:r>
      <w:r>
        <w:t xml:space="preserve">, this means creating a hybrid model of emergency care that combines international best practices with local resourcefulness.</w:t>
      </w:r>
    </w:p>
    <w:p>
      <w:pPr>
        <w:pStyle w:val="BodyText"/>
      </w:pPr>
      <w:r>
        <w:t xml:space="preserve">The implementation of advanced</w:t>
      </w:r>
      <w:r>
        <w:t xml:space="preserve"> </w:t>
      </w:r>
      <w:r>
        <w:rPr>
          <w:bCs/>
          <w:b/>
        </w:rPr>
        <w:t xml:space="preserve">Paramedic</w:t>
      </w:r>
      <w:r>
        <w:t xml:space="preserve"> </w:t>
      </w:r>
      <w:r>
        <w:t xml:space="preserve">protocols is not a luxury but a moral imperative for the citizens of</w:t>
      </w:r>
      <w:r>
        <w:t xml:space="preserve"> </w:t>
      </w:r>
      <w:r>
        <w:rPr>
          <w:bCs/>
          <w:b/>
        </w:rPr>
        <w:t xml:space="preserve">Sudan Khartoum</w:t>
      </w:r>
      <w:r>
        <w:t xml:space="preserve">. By aligning the comprehensive guidelines found in modern medical literature with the specific infrastructural and social dynamics of Khartoum, stakeholders can build a resilient emergency response system. This system will not only treat injuries but will also serve as a pillar of stability and hope for a community in need. The transition from standard first aid to full-scope</w:t>
      </w:r>
      <w:r>
        <w:t xml:space="preserve"> </w:t>
      </w:r>
      <w:r>
        <w:rPr>
          <w:bCs/>
          <w:b/>
        </w:rPr>
        <w:t xml:space="preserve">Paramedic</w:t>
      </w:r>
      <w:r>
        <w:t xml:space="preserve"> </w:t>
      </w:r>
      <w:r>
        <w:t xml:space="preserve">capability is the next critical step for healthcare modernization in</w:t>
      </w:r>
      <w:r>
        <w:t xml:space="preserve"> </w:t>
      </w:r>
      <w:r>
        <w:rPr>
          <w:bCs/>
          <w:b/>
        </w:rPr>
        <w:t xml:space="preserve">Sudan Khartoum</w:t>
      </w:r>
      <w:r>
        <w:t xml:space="preserve">.</w:t>
      </w:r>
    </w:p>
    <w:bookmarkEnd w:id="29"/>
    <w:bookmarkStart w:id="30" w:name="references-and-further-reading"/>
    <w:p>
      <w:pPr>
        <w:pStyle w:val="Heading2"/>
      </w:pPr>
      <w:r>
        <w:t xml:space="preserve">7. References and Further Reading</w:t>
      </w:r>
    </w:p>
    <w:p>
      <w:pPr>
        <w:pStyle w:val="FirstParagraph"/>
      </w:pPr>
      <w:r>
        <w:rPr>
          <w:iCs/>
          <w:i/>
        </w:rPr>
        <w:t xml:space="preserve">Note: As this report synthesizes general principles found under the generic title "Paramedic" applicable to emergency services, specific citations refer to standard international guidelines adapted for local context.</w:t>
      </w:r>
    </w:p>
    <w:p>
      <w:pPr>
        <w:numPr>
          <w:ilvl w:val="0"/>
          <w:numId w:val="1001"/>
        </w:numPr>
        <w:pStyle w:val="Compact"/>
      </w:pPr>
      <w:r>
        <w:t xml:space="preserve">National Registry of Emergency Medical Technicians (NREMT) Standards.</w:t>
      </w:r>
    </w:p>
    <w:p>
      <w:pPr>
        <w:numPr>
          <w:ilvl w:val="0"/>
          <w:numId w:val="1001"/>
        </w:numPr>
        <w:pStyle w:val="Compact"/>
      </w:pPr>
      <w:r>
        <w:t xml:space="preserve">American College of Surgeons Committee on Trauma (ATLS) Guidelines.</w:t>
      </w:r>
    </w:p>
    <w:p>
      <w:pPr>
        <w:numPr>
          <w:ilvl w:val="0"/>
          <w:numId w:val="1001"/>
        </w:numPr>
        <w:pStyle w:val="Compact"/>
      </w:pPr>
      <w:r>
        <w:t xml:space="preserve">Sudan Ministry of Health Emergency Response Frameworks for Khartoum Region.</w:t>
      </w:r>
    </w:p>
    <w:p>
      <w:pPr>
        <w:pStyle w:val="FirstParagraph"/>
      </w:pPr>
      <w:r>
        <w:rPr>
          <w:iCs/>
          <w:i/>
        </w:rPr>
        <w:t xml:space="preserve">This document is intended for internal review and strategic planning purposes regarding emergency health services in Sudan Khartoum.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Application in Sudan Khartoum</dc:title>
  <dc:creator/>
  <dc:language>en</dc:language>
  <cp:keywords/>
  <dcterms:created xsi:type="dcterms:W3CDTF">2026-07-29T10:39:12Z</dcterms:created>
  <dcterms:modified xsi:type="dcterms:W3CDTF">2026-07-29T10:39:12Z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