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comprehensive-book-report-on-paramedic"/>
    <w:p>
      <w:pPr>
        <w:pStyle w:val="Heading1"/>
      </w:pPr>
      <w:r>
        <w:t xml:space="preserve">Comprehensive Book Report on "Paramedic"</w:t>
      </w:r>
    </w:p>
    <w:p>
      <w:pPr>
        <w:pStyle w:val="FirstParagraph"/>
      </w:pPr>
      <w:r>
        <w:rPr>
          <w:iCs/>
          <w:i/>
        </w:rPr>
        <w:t xml:space="preserve">A Critical Analysis of Emergency Medical Services within the Framework of United Arab Emirates Dubai</w:t>
      </w:r>
    </w:p>
    <w:bookmarkEnd w:id="20"/>
    <w:bookmarkStart w:id="22" w:name="introduction"/>
    <w:bookmarkStart w:id="21" w:name="i.-introduction"/>
    <w:p>
      <w:pPr>
        <w:pStyle w:val="Heading2"/>
      </w:pPr>
      <w:r>
        <w:t xml:space="preserve">I. Introduction</w:t>
      </w:r>
    </w:p>
    <w:p>
      <w:pPr>
        <w:pStyle w:val="FirstParagraph"/>
      </w:pPr>
      <w:r>
        <w:t xml:space="preserve">The role of a</w:t>
      </w:r>
      <w:r>
        <w:t xml:space="preserve"> </w:t>
      </w:r>
      <w:r>
        <w:t xml:space="preserve">Paramedic</w:t>
      </w:r>
      <w:r>
        <w:t xml:space="preserve"> </w:t>
      </w:r>
      <w:r>
        <w:t xml:space="preserve">has evolved significantly over the last few decades, transitioning from a mere transport provider to a critical mobile intensive care unit (MICU) practitioner. This book report analyzes the foundational texts and contemporary literature surrounding the profession of paramedicine. The analysis is specifically contextualized within the unique operational landscape of</w:t>
      </w:r>
      <w:r>
        <w:t xml:space="preserve"> </w:t>
      </w:r>
      <w:r>
        <w:rPr>
          <w:bCs/>
          <w:b/>
        </w:rPr>
        <w:t xml:space="preserve">United Arab Emirates Dubai</w:t>
      </w:r>
      <w:r>
        <w:t xml:space="preserve">. As one of the most advanced metropolitan areas in Asia, Dubai presents a distinct set of challenges and opportunities for emergency medical services (EMS). This report explores how theoretical knowledge aligns with practical application in this high-stakes, high-tech environment.</w:t>
      </w:r>
    </w:p>
    <w:bookmarkEnd w:id="21"/>
    <w:bookmarkEnd w:id="22"/>
    <w:bookmarkStart w:id="24" w:name="book-overview"/>
    <w:bookmarkStart w:id="23" w:name="ii.-overview-of-key-literature"/>
    <w:p>
      <w:pPr>
        <w:pStyle w:val="Heading2"/>
      </w:pPr>
      <w:r>
        <w:t xml:space="preserve">II. Overview of Key Literature</w:t>
      </w:r>
    </w:p>
    <w:p>
      <w:pPr>
        <w:pStyle w:val="FirstParagraph"/>
      </w:pPr>
      <w:r>
        <w:t xml:space="preserve">The core literature reviewed for this report includes standard textbooks such as "PHTLS: Prehospital Trauma Life Support," "AAOS Emergency Care and Transportation of the Sick and Injured," and specialized regional guidelines issued by the Dubai Health Authority (DHA). These texts collectively form the backbone of modern paramedic education. They cover a vast array of topics, including but not limited to: airway management, pharmacological interventions, trauma assessment, cardiac emergencies, and pediatric care.</w:t>
      </w:r>
    </w:p>
    <w:p>
      <w:pPr>
        <w:pStyle w:val="BodyText"/>
      </w:pPr>
      <w:r>
        <w:t xml:space="preserve">In the context of a</w:t>
      </w:r>
      <w:r>
        <w:t xml:space="preserve"> </w:t>
      </w:r>
      <w:r>
        <w:rPr>
          <w:bCs/>
          <w:b/>
        </w:rPr>
        <w:t xml:space="preserve">Paramedic</w:t>
      </w:r>
      <w:r>
        <w:t xml:space="preserve">, these books serve not just as instructional manuals but as critical references for decision-making under pressure. The literature emphasizes evidence-based practice (EBP), urging practitioners to adapt their protocols based on the latest medical research. This is particularly relevant in Dubai, where rapid technological adoption requires paramedics to be proficient with advanced diagnostic tools available directly within ambulance units.</w:t>
      </w:r>
    </w:p>
    <w:bookmarkEnd w:id="23"/>
    <w:bookmarkEnd w:id="24"/>
    <w:bookmarkStart w:id="29" w:name="contextual-analysis-dubai"/>
    <w:bookmarkStart w:id="28" w:name="X1e1461e2e493534946803f92a00bd883d727b39"/>
    <w:p>
      <w:pPr>
        <w:pStyle w:val="Heading2"/>
      </w:pPr>
      <w:r>
        <w:t xml:space="preserve">III. The Paramedic Role in United Arab Emirates Dubai</w:t>
      </w:r>
    </w:p>
    <w:bookmarkStart w:id="25" w:name="a.-regulatory-framework-and-standards"/>
    <w:p>
      <w:pPr>
        <w:pStyle w:val="Heading3"/>
      </w:pPr>
      <w:r>
        <w:t xml:space="preserve">A. Regulatory Framework and Standards</w:t>
      </w:r>
    </w:p>
    <w:p>
      <w:pPr>
        <w:pStyle w:val="FirstParagraph"/>
      </w:pPr>
      <w:r>
        <w:t xml:space="preserve">In</w:t>
      </w:r>
      <w:r>
        <w:t xml:space="preserve"> </w:t>
      </w:r>
      <w:r>
        <w:rPr>
          <w:bCs/>
          <w:b/>
        </w:rPr>
        <w:t xml:space="preserve">United Arab Emirates Dubai</w:t>
      </w:r>
      <w:r>
        <w:t xml:space="preserve">, the EMS system is highly centralized and regulated by the Dubai Health Authority (DHA) and the National Emergency Crisis and Disaster Management Authority (NCEMA). The literature on paramedicine highlights the importance of strict adherence to local protocols. Unlike some Western systems where paramedics may have broad scope-of-practice autonomy, EMS in Dubai operates within a tightly structured medical control framework. This book report notes that successful paramedic practice here requires a deep understanding of both international standards and localized regulations.</w:t>
      </w:r>
    </w:p>
    <w:bookmarkEnd w:id="25"/>
    <w:bookmarkStart w:id="26" w:name="b.-high-velocity-urban-challenges"/>
    <w:p>
      <w:pPr>
        <w:pStyle w:val="Heading3"/>
      </w:pPr>
      <w:r>
        <w:t xml:space="preserve">B. High-Velocity Urban Challenges</w:t>
      </w:r>
    </w:p>
    <w:p>
      <w:pPr>
        <w:pStyle w:val="FirstParagraph"/>
      </w:pPr>
      <w:r>
        <w:t xml:space="preserve">Dubai’s infrastructure poses unique logistical challenges for the</w:t>
      </w:r>
      <w:r>
        <w:t xml:space="preserve"> </w:t>
      </w:r>
      <w:r>
        <w:t xml:space="preserve">Paramedic</w:t>
      </w:r>
      <w:r>
        <w:t xml:space="preserve">. The city is characterized by high-rise buildings, desert highways, and dense traffic clusters. Standard textbooks discuss "scene size-up" and "access to patient," but in Dubai, these elements take on new dimensions. Paramedics must be trained in high-angle rescue techniques for skyscraper incidents and navigate complex highway systems efficiently. The literature suggests that time-to-intervention is critical; therefore, the modern</w:t>
      </w:r>
      <w:r>
        <w:t xml:space="preserve"> </w:t>
      </w:r>
      <w:r>
        <w:rPr>
          <w:bCs/>
          <w:b/>
        </w:rPr>
        <w:t xml:space="preserve">Paramedic</w:t>
      </w:r>
      <w:r>
        <w:t xml:space="preserve"> </w:t>
      </w:r>
      <w:r>
        <w:t xml:space="preserve">in Dubai must possess exceptional navigational skills and situational awareness to overcome urban congestion.</w:t>
      </w:r>
    </w:p>
    <w:bookmarkEnd w:id="26"/>
    <w:bookmarkStart w:id="27" w:name="c.-environmental-factors"/>
    <w:p>
      <w:pPr>
        <w:pStyle w:val="Heading3"/>
      </w:pPr>
      <w:r>
        <w:t xml:space="preserve">C. Environmental Factors</w:t>
      </w:r>
    </w:p>
    <w:p>
      <w:pPr>
        <w:pStyle w:val="FirstParagraph"/>
      </w:pPr>
      <w:r>
        <w:t xml:space="preserve">A significant portion of EMS literature addresses environmental emergencies. In the climate of</w:t>
      </w:r>
      <w:r>
        <w:t xml:space="preserve"> </w:t>
      </w:r>
      <w:r>
        <w:rPr>
          <w:bCs/>
          <w:b/>
        </w:rPr>
        <w:t xml:space="preserve">United Arab Emirates Dubai</w:t>
      </w:r>
      <w:r>
        <w:t xml:space="preserve">, heat-related illnesses are a prevalent cause for EMS activation during summer months. The books detail the physiology of heat exhaustion and heat stroke, providing protocols for rapid cooling and hydration. Paramedics in this region must be adept at recognizing these conditions early, as they can escalate rapidly in extreme temperatures. Furthermore, the diverse population of Dubai means paramedics encounter a wide variety of demographic health profiles, requiring cultural competence alongside clinical skill.</w:t>
      </w:r>
    </w:p>
    <w:bookmarkEnd w:id="27"/>
    <w:bookmarkEnd w:id="28"/>
    <w:bookmarkEnd w:id="29"/>
    <w:bookmarkStart w:id="31" w:name="clinical-practice"/>
    <w:bookmarkStart w:id="30" w:name="Xf790683e1bed20157202bf109c1d1f3ba290fe1"/>
    <w:p>
      <w:pPr>
        <w:pStyle w:val="Heading2"/>
      </w:pPr>
      <w:r>
        <w:t xml:space="preserve">IV. Clinical Application and Advanced Interventions</w:t>
      </w:r>
    </w:p>
    <w:p>
      <w:pPr>
        <w:pStyle w:val="FirstParagraph"/>
      </w:pPr>
      <w:r>
        <w:t xml:space="preserve">The texts reviewed emphasize the progression from Basic Life Support (BLS) to Advanced Life Support (ALS). In Dubai, many ambulance crews are staffed with dual-licensed personnel who can function as both paramedics and nurses or doctors. This hybrid model is discussed in recent EMS journals. The book report highlights that the modern</w:t>
      </w:r>
      <w:r>
        <w:t xml:space="preserve"> </w:t>
      </w:r>
      <w:r>
        <w:t xml:space="preserve">Paramedic</w:t>
      </w:r>
      <w:r>
        <w:t xml:space="preserve"> </w:t>
      </w:r>
      <w:r>
        <w:t xml:space="preserve">in this region is expected to perform invasive procedures such as endotracheal intubation, intravenous cannulation, and administration of a wide range of medications.</w:t>
      </w:r>
    </w:p>
    <w:p>
      <w:pPr>
        <w:pStyle w:val="BlockText"/>
      </w:pPr>
      <w:r>
        <w:t xml:space="preserve">"The integration of technology into prehospital care has transformed the ambulance into a mobile ICU. In Dubai, this transformation is accelerated by smart city initiatives."</w:t>
      </w:r>
      <w:r>
        <w:br/>
      </w:r>
      <w:r>
        <w:t xml:space="preserve">- Analysis from Modern EMS Case Studies</w:t>
      </w:r>
    </w:p>
    <w:p>
      <w:pPr>
        <w:pStyle w:val="FirstParagraph"/>
      </w:pPr>
      <w:r>
        <w:t xml:space="preserve">Trauma care is another critical component. Given the prevalence of high-speed vehicular accidents on highways like Sheikh Zayed Road, the "Golden Hour" concept is vital. The literature stresses the importance of rapid extrication, hemorrhage control, and spinal immobilization. Paramedics in Dubai are trained to utilize point-of-care ultrasound (POCUS) in some advanced units, a skill set derived from recent advancements in medical textbooks.</w:t>
      </w:r>
    </w:p>
    <w:bookmarkEnd w:id="30"/>
    <w:bookmarkEnd w:id="31"/>
    <w:bookmarkStart w:id="33" w:name="challenges"/>
    <w:bookmarkStart w:id="32" w:name="v.-challenges-and-future-directions"/>
    <w:p>
      <w:pPr>
        <w:pStyle w:val="Heading2"/>
      </w:pPr>
      <w:r>
        <w:t xml:space="preserve">V. Challenges and Future Directions</w:t>
      </w:r>
    </w:p>
    <w:p>
      <w:pPr>
        <w:pStyle w:val="FirstParagraph"/>
      </w:pPr>
      <w:r>
        <w:t xml:space="preserve">The book report identifies several ongoing challenges for the paramedic profession in this region. First is the issue of public awareness and appropriate use of EMS resources. Literature suggests that non-emergency calls burden the system, delaying response times for critical cases in</w:t>
      </w:r>
      <w:r>
        <w:t xml:space="preserve"> </w:t>
      </w:r>
      <w:r>
        <w:rPr>
          <w:bCs/>
          <w:b/>
        </w:rPr>
        <w:t xml:space="preserve">United Arab Emirates Dubai</w:t>
      </w:r>
      <w:r>
        <w:t xml:space="preserve">. Second, there is the challenge of continuous professional development. Medical knowledge evolves rapidly; therefore, paramedics must engage in lifelong learning to maintain competency.</w:t>
      </w:r>
    </w:p>
    <w:p>
      <w:pPr>
        <w:pStyle w:val="BodyText"/>
      </w:pPr>
      <w:r>
        <w:t xml:space="preserve">Looking forward, the integration of Artificial Intelligence (AI) and drone delivery systems for defibrillators is being explored in Dubai. The existing literature on paramedicine provides the foundational medical knowledge required to integrate these new technologies safely. The paramedic of the future will not only be a clinician but also a technology manager.</w:t>
      </w:r>
    </w:p>
    <w:bookmarkEnd w:id="32"/>
    <w:bookmarkEnd w:id="33"/>
    <w:bookmarkStart w:id="35" w:name="conclusion"/>
    <w:bookmarkStart w:id="34" w:name="vi.-conclusion"/>
    <w:p>
      <w:pPr>
        <w:pStyle w:val="Heading2"/>
      </w:pPr>
      <w:r>
        <w:t xml:space="preserve">VI. Conclusion</w:t>
      </w:r>
    </w:p>
    <w:p>
      <w:pPr>
        <w:pStyle w:val="FirstParagraph"/>
      </w:pPr>
      <w:r>
        <w:t xml:space="preserve">In conclusion, the study of "Paramedic" literature reveals a dynamic and complex profession that requires rigorous academic training and practical skill acquisition. When applied to the specific context of</w:t>
      </w:r>
      <w:r>
        <w:t xml:space="preserve"> </w:t>
      </w:r>
      <w:r>
        <w:rPr>
          <w:bCs/>
          <w:b/>
        </w:rPr>
        <w:t xml:space="preserve">United Arab Emirates Dubai</w:t>
      </w:r>
      <w:r>
        <w:t xml:space="preserve">, these principles are tested against a backdrop of advanced infrastructure, extreme environmental conditions, and high population density.</w:t>
      </w:r>
    </w:p>
    <w:p>
      <w:pPr>
        <w:pStyle w:val="BodyText"/>
      </w:pPr>
      <w:r>
        <w:t xml:space="preserve">The</w:t>
      </w:r>
      <w:r>
        <w:t xml:space="preserve"> </w:t>
      </w:r>
      <w:r>
        <w:t xml:space="preserve">Paramedic</w:t>
      </w:r>
      <w:r>
        <w:t xml:space="preserve"> </w:t>
      </w:r>
      <w:r>
        <w:t xml:space="preserve">in Dubai is not merely a responder but a crucial component of the city's public health safety net. The books and resources reviewed confirm that success in this role depends on adapting global best practices to local realities. For students and professionals aspiring to serve as paramedics in this region, mastering both the clinical content of these texts and the operational nuances of Dubai’s EMS system is essential.</w:t>
      </w:r>
    </w:p>
    <w:p>
      <w:pPr>
        <w:pStyle w:val="BodyText"/>
      </w:pPr>
      <w:r>
        <w:t xml:space="preserve">This book report underscores that while the core principles of medicine remain constant, their application must be tailored. The future of emergency care in</w:t>
      </w:r>
      <w:r>
        <w:t xml:space="preserve"> </w:t>
      </w:r>
      <w:r>
        <w:rPr>
          <w:bCs/>
          <w:b/>
        </w:rPr>
        <w:t xml:space="preserve">United Arab Emirates Dubai</w:t>
      </w:r>
      <w:r>
        <w:t xml:space="preserve"> </w:t>
      </w:r>
      <w:r>
        <w:t xml:space="preserve">lies in leveraging technology, enhancing cultural competence, and maintaining the highest standards of clinical excellence as defined by contemporary paramedic literature.</w:t>
      </w:r>
    </w:p>
    <w:bookmarkEnd w:id="34"/>
    <w:bookmarkEnd w:id="35"/>
    <w:bookmarkStart w:id="37" w:name="references"/>
    <w:bookmarkStart w:id="36" w:name="Xc803cbf0e2427dc5881f89687f44a9978aab76b"/>
    <w:p>
      <w:pPr>
        <w:pStyle w:val="Heading2"/>
      </w:pPr>
      <w:r>
        <w:t xml:space="preserve">VII. Selected References for Further Reading</w:t>
      </w:r>
    </w:p>
    <w:p>
      <w:pPr>
        <w:numPr>
          <w:ilvl w:val="0"/>
          <w:numId w:val="1001"/>
        </w:numPr>
        <w:pStyle w:val="Compact"/>
      </w:pPr>
      <w:r>
        <w:t xml:space="preserve">American Academy of Orthopaedic Surgeons. (2023).</w:t>
      </w:r>
      <w:r>
        <w:t xml:space="preserve"> </w:t>
      </w:r>
      <w:r>
        <w:rPr>
          <w:iCs/>
          <w:i/>
        </w:rPr>
        <w:t xml:space="preserve">Emergency Care and Transportation of the Sick and Injured</w:t>
      </w:r>
      <w:r>
        <w:t xml:space="preserve">. AAOS.</w:t>
      </w:r>
    </w:p>
    <w:p>
      <w:pPr>
        <w:numPr>
          <w:ilvl w:val="0"/>
          <w:numId w:val="1001"/>
        </w:numPr>
        <w:pStyle w:val="Compact"/>
      </w:pPr>
      <w:r>
        <w:t xml:space="preserve">National Association of Emergency Medical Technicians. (2024).</w:t>
      </w:r>
      <w:r>
        <w:t xml:space="preserve"> </w:t>
      </w:r>
      <w:r>
        <w:rPr>
          <w:iCs/>
          <w:i/>
        </w:rPr>
        <w:t xml:space="preserve">PHTLS: Prehospital Trauma Life Support</w:t>
      </w:r>
      <w:r>
        <w:t xml:space="preserve">.</w:t>
      </w:r>
    </w:p>
    <w:p>
      <w:pPr>
        <w:numPr>
          <w:ilvl w:val="0"/>
          <w:numId w:val="1001"/>
        </w:numPr>
        <w:pStyle w:val="Compact"/>
      </w:pPr>
      <w:r>
        <w:t xml:space="preserve">Dubai Health Authority. (2023).</w:t>
      </w:r>
      <w:r>
        <w:t xml:space="preserve"> </w:t>
      </w:r>
      <w:r>
        <w:rPr>
          <w:iCs/>
          <w:i/>
        </w:rPr>
        <w:t xml:space="preserve">Dubai Ambulance Service Clinical Protocols and Guidelines</w:t>
      </w:r>
      <w:r>
        <w:t xml:space="preserve">.</w:t>
      </w:r>
    </w:p>
    <w:p>
      <w:pPr>
        <w:numPr>
          <w:ilvl w:val="0"/>
          <w:numId w:val="1001"/>
        </w:numPr>
        <w:pStyle w:val="Compact"/>
      </w:pPr>
      <w:r>
        <w:t xml:space="preserve">Babaeian, F. (2019). "Heat Stroke Management in Gulf Regions."</w:t>
      </w:r>
      <w:r>
        <w:t xml:space="preserve"> </w:t>
      </w:r>
      <w:r>
        <w:rPr>
          <w:iCs/>
          <w:i/>
        </w:rPr>
        <w:t xml:space="preserve">Journal of Environmental Health Science</w:t>
      </w:r>
      <w:r>
        <w:t xml:space="preserve">.</w:t>
      </w:r>
    </w:p>
    <w:bookmarkEnd w:id="36"/>
    <w:bookmarkEnd w:id="37"/>
    <w:p>
      <w:pPr>
        <w:pStyle w:val="FirstParagraph"/>
      </w:pPr>
      <w:r>
        <w:rPr>
          <w:bCs/>
          <w:b/>
        </w:rPr>
        <w:t xml:space="preserve">Note:</w:t>
      </w:r>
      <w:r>
        <w:t xml:space="preserve"> </w:t>
      </w:r>
      <w:r>
        <w:t xml:space="preserve">This document serves as an academic book report structure analyzing the profession of Paramedicine within the specific geopolitical and operational context of United Arab Emirates Dubai. It is intended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United Arab Emirates Dubai</dc:title>
  <dc:creator/>
  <dc:language>en</dc:language>
  <cp:keywords/>
  <dcterms:created xsi:type="dcterms:W3CDTF">2026-07-29T19:52:49Z</dcterms:created>
  <dcterms:modified xsi:type="dcterms:W3CDTF">2026-07-29T19:52:49Z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