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p>
      <w:pPr>
        <w:pStyle w:val="FirstParagraph"/>
      </w:pPr>
      <w:r>
        <w:rPr>
          <w:bCs/>
          <w:b/>
        </w:rPr>
        <w:t xml:space="preserve">Title:</w:t>
      </w:r>
      <w:r>
        <w:t xml:space="preserve"> </w:t>
      </w:r>
      <w:r>
        <w:t xml:space="preserve">The Strategic Pivot: A Book Report on the Role of the Petroleum Engineer in Modern Energy Dynamics</w:t>
      </w:r>
      <w:r>
        <w:br/>
      </w:r>
      <w:r>
        <w:rPr>
          <w:bCs/>
          <w:b/>
        </w:rPr>
        <w:t xml:space="preserve">Focused Region:</w:t>
      </w:r>
      <w:r>
        <w:t xml:space="preserve"> </w:t>
      </w:r>
      <w:r>
        <w:t xml:space="preserve">Belgium Brussels</w:t>
      </w:r>
      <w:r>
        <w:br/>
      </w:r>
      <w:r>
        <w:rPr>
          <w:bCs/>
          <w:b/>
        </w:rPr>
        <w:t xml:space="preserve">Date:</w:t>
      </w:r>
      <w:r>
        <w:t xml:space="preserve"> </w:t>
      </w:r>
      <w:r>
        <w:t xml:space="preserve">October 2023</w:t>
      </w:r>
    </w:p>
    <w:bookmarkStart w:id="26" w:name="Xafdf3276ca643d928af191c027cff7805629161"/>
    <w:p>
      <w:pPr>
        <w:pStyle w:val="Heading1"/>
      </w:pPr>
      <w:r>
        <w:t xml:space="preserve">The Strategic Pivot: Navigating the Future of Energy</w:t>
      </w:r>
    </w:p>
    <w:p>
      <w:pPr>
        <w:pStyle w:val="FirstParagraph"/>
      </w:pPr>
      <w:r>
        <w:rPr>
          <w:iCs/>
          <w:i/>
        </w:rPr>
        <w:t xml:space="preserve">This document serves as a comprehensive book report analyzing the evolving role of the Petroleum Engineer. This analysis is specifically contextualized for an audience located in Belgium Brussels, reflecting the unique geopolitical and energy landscape situated within this European capital.</w:t>
      </w:r>
    </w:p>
    <w:bookmarkStart w:id="20" w:name="introduction-the-contextual-necessity"/>
    <w:p>
      <w:pPr>
        <w:pStyle w:val="Heading2"/>
      </w:pPr>
      <w:r>
        <w:t xml:space="preserve">Introduction: The Contextual Necessity</w:t>
      </w:r>
    </w:p>
    <w:p>
      <w:pPr>
        <w:pStyle w:val="FirstParagraph"/>
      </w:pPr>
      <w:r>
        <w:t xml:space="preserve">In recent years, the discourse surrounding energy transition has dominated global political agendas. However, to understand where we are going, one must first understand the machinery that brought us here. This book report explores the critical function of the Petroleum Engineer not merely as a technical operator of extraction systems, but as a pivotal figure in the geopolitical stability of Western Europe. The focus is placed squarely on</w:t>
      </w:r>
      <w:r>
        <w:t xml:space="preserve"> </w:t>
      </w:r>
      <w:r>
        <w:t xml:space="preserve">Belgium Brussels</w:t>
      </w:r>
      <w:r>
        <w:t xml:space="preserve">, a city that serves not only as the administrative heart of Belgium but also as de facto capital and headquarters for many major international energy corporations and European Union institutions.</w:t>
      </w:r>
    </w:p>
    <w:p>
      <w:pPr>
        <w:pStyle w:val="BodyText"/>
      </w:pPr>
      <w:r>
        <w:t xml:space="preserve">The narrative presented in this report challenges the antiquated view of the petroleum engineer solely as a fossil fuel extractor. Instead, it positions them as complex system analysts whose expertise in fluid dynamics, geology, and thermodynamics is increasingly repurposed for carbon capture, hydrogen storage, and renewable energy integration. For policymakers and industry leaders residing or operating in</w:t>
      </w:r>
      <w:r>
        <w:t xml:space="preserve"> </w:t>
      </w:r>
      <w:r>
        <w:t xml:space="preserve">Belgium Brussels</w:t>
      </w:r>
      <w:r>
        <w:t xml:space="preserve">, understanding this duality is essential for crafting effective energy policy.</w:t>
      </w:r>
    </w:p>
    <w:bookmarkEnd w:id="20"/>
    <w:bookmarkStart w:id="21" w:name="the-core-role-of-the-petroleum-engineer"/>
    <w:p>
      <w:pPr>
        <w:pStyle w:val="Heading2"/>
      </w:pPr>
      <w:r>
        <w:t xml:space="preserve">The Core Role of the Petroleum Engineer</w:t>
      </w:r>
    </w:p>
    <w:p>
      <w:pPr>
        <w:pStyle w:val="FirstParagraph"/>
      </w:pPr>
      <w:r>
        <w:t xml:space="preserve">The primary subject of this analysis is the modern Petroleum Engineer. Traditionally, their mandate has been clear: locate hydrocarbon reservoirs and design methods to extract them efficiently and safely. However, the contemporary definition of this profession has expanded significantly. Today’s petroleum engineer must possess a multidisciplinary skill set that includes data analytics, environmental compliance, and sustainable resource management.</w:t>
      </w:r>
    </w:p>
    <w:p>
      <w:pPr>
        <w:pStyle w:val="BodyText"/>
      </w:pPr>
      <w:r>
        <w:t xml:space="preserve">In the context of offshore operations in the North Sea—a body of water intimately connected to Belgian maritime interests—the petroleum engineer plays a crucial role in maintaining existing infrastructure while planning for decommissioning. The technical challenges here are immense. Engineers must manage aging platforms, optimize production rates under declining reservoir pressure, and ensure zero-emission protocols are strictly adhered to. This report highlights how the specialized knowledge of these engineers is the only barrier between operational efficiency and catastrophic environmental failure.</w:t>
      </w:r>
    </w:p>
    <w:bookmarkEnd w:id="21"/>
    <w:bookmarkStart w:id="22" w:name="the-belgian-brussels-connection"/>
    <w:p>
      <w:pPr>
        <w:pStyle w:val="Heading2"/>
      </w:pPr>
      <w:r>
        <w:t xml:space="preserve">The Belgian Brussels Connection</w:t>
      </w:r>
    </w:p>
    <w:p>
      <w:pPr>
        <w:pStyle w:val="FirstParagraph"/>
      </w:pPr>
      <w:r>
        <w:t xml:space="preserve">Why is this discussion specifically anchored in</w:t>
      </w:r>
      <w:r>
        <w:t xml:space="preserve"> </w:t>
      </w:r>
      <w:r>
        <w:t xml:space="preserve">Belgium Brussels</w:t>
      </w:r>
      <w:r>
        <w:t xml:space="preserve">? The answer lies in geography and governance. Belgium possesses a strategic coastline along the North Sea, hosting several active oil and gas platforms. Consequently, many engineering firms managing these assets have their regional or European headquarters located in the capital city of</w:t>
      </w:r>
      <w:r>
        <w:t xml:space="preserve"> </w:t>
      </w:r>
      <w:r>
        <w:t xml:space="preserve">Belgium Brussels</w:t>
      </w:r>
      <w:r>
        <w:t xml:space="preserve">. Furthermore, Brussels is home to the European Commission’s Directorate-General for Energy and Transport.</w:t>
      </w:r>
    </w:p>
    <w:p>
      <w:pPr>
        <w:pStyle w:val="BodyText"/>
      </w:pPr>
      <w:r>
        <w:t xml:space="preserve">This report argues that the petroleum engineer operates at a unique intersection within this triad: technical execution (in the sea), corporate strategy (in Brussels offices), and regulatory framework (set in EU institutions). The engineer provides the data that informs policy, while policymakers create the boundaries within which engineers must innovate. For instance, recent carbon taxation laws debated in</w:t>
      </w:r>
      <w:r>
        <w:t xml:space="preserve"> </w:t>
      </w:r>
      <w:r>
        <w:t xml:space="preserve">Belgium Brussels</w:t>
      </w:r>
      <w:r>
        <w:t xml:space="preserve"> </w:t>
      </w:r>
      <w:r>
        <w:t xml:space="preserve">directly impact the economic viability of marginal oil fields. Understanding these financial drivers requires a deep comprehension of petroleum economics and engineering constraints.</w:t>
      </w:r>
    </w:p>
    <w:bookmarkEnd w:id="22"/>
    <w:bookmarkStart w:id="23" w:name="X7db9475e3653dea84d96dbe83e628bf4b44ff38"/>
    <w:p>
      <w:pPr>
        <w:pStyle w:val="Heading2"/>
      </w:pPr>
      <w:r>
        <w:t xml:space="preserve">The Transition: From Extraction to Storage</w:t>
      </w:r>
    </w:p>
    <w:p>
      <w:pPr>
        <w:pStyle w:val="FirstParagraph"/>
      </w:pPr>
      <w:r>
        <w:t xml:space="preserve">A significant portion of this book report addresses the concept of "Energy Transition." As global pressure mounts to reduce carbon footprints, the skills acquired by petroleum engineers are being rapidly redeployed. One of the most promising applications is Carbon Capture and Storage (CCS). The geological formations that once held natural gas are ideal for storing captured CO2. Here, the petroleum engineer becomes a steward of geology rather than just an extractor.</w:t>
      </w:r>
    </w:p>
    <w:p>
      <w:pPr>
        <w:pStyle w:val="BodyText"/>
      </w:pPr>
      <w:r>
        <w:t xml:space="preserve">In</w:t>
      </w:r>
      <w:r>
        <w:t xml:space="preserve"> </w:t>
      </w:r>
      <w:r>
        <w:t xml:space="preserve">Belgium Brussels</w:t>
      </w:r>
      <w:r>
        <w:t xml:space="preserve">, this shift is particularly relevant due to the city’s ambitious climate goals. The local government is investing heavily in green hydrogen projects and CCS hubs. The engineers who designed pipelines to move oil are now designing networks to transport hydrogen and inject carbon into depleted reservoirs off the coast of Belgium. This report emphasizes that dismissing petroleum engineers as obsolete would be a strategic error for</w:t>
      </w:r>
      <w:r>
        <w:t xml:space="preserve"> </w:t>
      </w:r>
      <w:r>
        <w:t xml:space="preserve">Belgium Brussels</w:t>
      </w:r>
      <w:r>
        <w:t xml:space="preserve">. Their expertise is transferable, highly valuable, and necessary for the success of renewable infrastructure projects.</w:t>
      </w:r>
    </w:p>
    <w:bookmarkEnd w:id="23"/>
    <w:bookmarkStart w:id="24" w:name="challenges-and-ethical-considerations"/>
    <w:p>
      <w:pPr>
        <w:pStyle w:val="Heading2"/>
      </w:pPr>
      <w:r>
        <w:t xml:space="preserve">Challenges and Ethical Considerations</w:t>
      </w:r>
    </w:p>
    <w:p>
      <w:pPr>
        <w:pStyle w:val="FirstParagraph"/>
      </w:pPr>
      <w:r>
        <w:t xml:space="preserve">The report also delves into the ethical dimensions faced by professionals in this field. Many petroleum engineers working in or near</w:t>
      </w:r>
      <w:r>
        <w:t xml:space="preserve"> </w:t>
      </w:r>
      <w:r>
        <w:t xml:space="preserve">Belgium Brussels</w:t>
      </w:r>
      <w:r>
        <w:t xml:space="preserve"> </w:t>
      </w:r>
      <w:r>
        <w:t xml:space="preserve">grapple with the moral implications of their work amidst climate change awareness. However, the argument presented is that responsible engineering is more critical than ever. By maximizing efficiency and minimizing waste, petroleum engineers help reduce the environmental intensity of energy production during this transitional period.</w:t>
      </w:r>
    </w:p>
    <w:p>
      <w:pPr>
        <w:pStyle w:val="BodyText"/>
      </w:pPr>
      <w:r>
        <w:t xml:space="preserve">Furthermore, there are significant workforce challenges. The industry faces an aging workforce in Europe, and attracting new talent to these traditional roles has become difficult. For stakeholders in</w:t>
      </w:r>
      <w:r>
        <w:t xml:space="preserve"> </w:t>
      </w:r>
      <w:r>
        <w:t xml:space="preserve">Belgium Brussels</w:t>
      </w:r>
      <w:r>
        <w:t xml:space="preserve">, fostering educational partnerships with technical universities is vital to ensure a pipeline of engineers who are competent in both traditional petroleum techniques and emerging green technologies.</w:t>
      </w:r>
    </w:p>
    <w:bookmarkEnd w:id="24"/>
    <w:bookmarkStart w:id="25" w:name="conclusion-a-strategic-imperative"/>
    <w:p>
      <w:pPr>
        <w:pStyle w:val="Heading2"/>
      </w:pPr>
      <w:r>
        <w:t xml:space="preserve">Conclusion: A Strategic Imperative</w:t>
      </w:r>
    </w:p>
    <w:p>
      <w:pPr>
        <w:pStyle w:val="FirstParagraph"/>
      </w:pPr>
      <w:r>
        <w:t xml:space="preserve">In conclusion, this book report underscores that the Petroleum Engineer remains a cornerstone of the energy sector, even as its shape changes. For the unique environment of</w:t>
      </w:r>
      <w:r>
        <w:t xml:space="preserve"> </w:t>
      </w:r>
      <w:r>
        <w:t xml:space="preserve">Belgium Brussels</w:t>
      </w:r>
      <w:r>
        <w:t xml:space="preserve">, where policy meets practice and offshore resources meet continental demand, these engineers are indispensable.</w:t>
      </w:r>
    </w:p>
    <w:p>
      <w:pPr>
        <w:pStyle w:val="BodyText"/>
      </w:pPr>
      <w:r>
        <w:t xml:space="preserve">The transition to a low-carbon economy does not happen in a vacuum; it requires robust engineering solutions that account for physical realities. The knowledge held by petroleum engineers regarding subsurface geology, reservoir management, and large-scale fluid transport is too valuable to be wasted. Therefore, this report recommends that energy policymakers and corporate leaders in</w:t>
      </w:r>
      <w:r>
        <w:t xml:space="preserve"> </w:t>
      </w:r>
      <w:r>
        <w:t xml:space="preserve">Belgium Brussels</w:t>
      </w:r>
      <w:r>
        <w:t xml:space="preserve"> </w:t>
      </w:r>
      <w:r>
        <w:t xml:space="preserve">actively integrate petroleum engineers into all aspects of future energy planning.</w:t>
      </w:r>
    </w:p>
    <w:p>
      <w:pPr>
        <w:pStyle w:val="BodyText"/>
      </w:pPr>
      <w:r>
        <w:t xml:space="preserve">By recognizing the versatility and critical importance of the Petroleum Engineer,</w:t>
      </w:r>
      <w:r>
        <w:t xml:space="preserve"> </w:t>
      </w:r>
      <w:r>
        <w:t xml:space="preserve">Belgium Brussels</w:t>
      </w:r>
      <w:r>
        <w:t xml:space="preserve"> </w:t>
      </w:r>
      <w:r>
        <w:t xml:space="preserve">can lead by example in Europe. They can demonstrate how traditional energy expertise can be leveraged to solve modern environmental challenges, ensuring that the region remains a hub for energy innovation and stability. The future of energy is not about abandoning technical expertise; it is about redirecting it toward sustainable ends.</w:t>
      </w:r>
    </w:p>
    <w:p>
      <w:r>
        <w:pict>
          <v:rect style="width:0;height:1.5pt" o:hralign="center" o:hrstd="t" o:hr="t"/>
        </w:pict>
      </w:r>
    </w:p>
    <w:p>
      <w:pPr>
        <w:pStyle w:val="FirstParagraph"/>
      </w:pPr>
      <w:r>
        <w:rPr>
          <w:iCs/>
          <w:i/>
        </w:rPr>
        <w:t xml:space="preserve">This report has been prepared for informational purposes regarding the integration of petroleum engineering principles within the European context, specifically focusing on operational hubs in Belgium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the Heart of Europe</dc:title>
  <dc:creator/>
  <dc:language>en</dc:language>
  <cp:keywords/>
  <dcterms:created xsi:type="dcterms:W3CDTF">2026-07-29T16:54:08Z</dcterms:created>
  <dcterms:modified xsi:type="dcterms:W3CDTF">2026-07-29T16:54:08Z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