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7" w:name="X7d9c7241ddc5b8ef00fc663405f1bebac5fe3f0"/>
    <w:p>
      <w:pPr>
        <w:pStyle w:val="Heading1"/>
      </w:pPr>
      <w:r>
        <w:t xml:space="preserve">Book Report: The Role and Evolution of the Petroleum Engineer in China, Shanghai</w:t>
      </w:r>
    </w:p>
    <w:p>
      <w:pPr>
        <w:pStyle w:val="FirstParagraph"/>
      </w:pPr>
      <w:r>
        <w:rPr>
          <w:bCs/>
          <w:b/>
        </w:rPr>
        <w:t xml:space="preserve">Date:</w:t>
      </w:r>
      <w:r>
        <w:t xml:space="preserve"> </w:t>
      </w:r>
      <w:r>
        <w:t xml:space="preserve">October 26, 2023</w:t>
      </w:r>
      <w:r>
        <w:br/>
      </w:r>
      <w:r>
        <w:t xml:space="preserve">The Petroleum Engineer: Technical Mastery and Geopolitical Context in China’s Energy Sector</w:t>
      </w:r>
      <w:r>
        <w:br/>
      </w:r>
      <w:r>
        <w:t xml:space="preserve">The following report analyzes the critical role of the Petroleum Engineer within the specific industrial and geographical context of China, with a particular focus on its central hub, Shanghai.</w:t>
      </w:r>
    </w:p>
    <w:bookmarkStart w:id="20" w:name="introduction"/>
    <w:p>
      <w:pPr>
        <w:pStyle w:val="Heading2"/>
      </w:pPr>
      <w:r>
        <w:t xml:space="preserve">Introduction</w:t>
      </w:r>
    </w:p>
    <w:p>
      <w:pPr>
        <w:pStyle w:val="FirstParagraph"/>
      </w:pPr>
      <w:r>
        <w:t xml:space="preserve">Energy security is a cornerstone of national stability and economic growth for any modern state. For China, an industrial giant with insatiable energy demands, the role of the Petroleum Engineer has evolved from that of a traditional extraction specialist to a strategic asset in global energy diplomacy and technological innovation. This report explores the multifaceted duties, challenges, and opportunities facing Petroleum Engineers operating within China’s vast oil and gas sector. Special attention is given to Shanghai, which serves not only as China’s financial capital but also as the headquarters for major state-owned enterprises (SOEs) like Sinopec International and CNPC Global Energy Company. Understanding the Petroleum Engineer in this context requires an examination of technical expertise, regulatory environments, and the unique pressures of operating in a globalized market centered through Shanghai.</w:t>
      </w:r>
    </w:p>
    <w:bookmarkEnd w:id="20"/>
    <w:bookmarkStart w:id="21" w:name="the-professional-profile-beyond-drilling"/>
    <w:p>
      <w:pPr>
        <w:pStyle w:val="Heading2"/>
      </w:pPr>
      <w:r>
        <w:t xml:space="preserve">The Professional Profile: Beyond Drilling</w:t>
      </w:r>
    </w:p>
    <w:p>
      <w:pPr>
        <w:pStyle w:val="FirstParagraph"/>
      </w:pPr>
      <w:r>
        <w:t xml:space="preserve">Historically, the definition of a Petroleum Engineer was limited to reservoir characterization and drilling operations. However, modern literature on energy management highlights that today’s Petroleum Engineer must possess a broader skill set. In the context of China’s rapidly developing infrastructure, engineers are required to integrate advanced data analytics, artificial intelligence for reservoir modeling, and environmental sustainability practices.</w:t>
      </w:r>
      <w:r>
        <w:t xml:space="preserve"> </w:t>
      </w:r>
      <w:r>
        <w:t xml:space="preserve">The textbook ideal of the Petroleum Engineer in China is no longer just about maximizing yield from domestic fields like those in Xinjiang or Daqing. It is about optimizing global portfolios. Engineers based in Shanghai often manage assets overseas while coordinating with domestic production teams. This dual responsibility demands a level of cross-cultural communication and project management expertise that distinguishes the modern Chinese Petroleum Engineer from their predecessors. They act as bridges between international technology providers—often from Europe, North America, or the Middle East—and local implementation teams within China’s complex regulatory framework.</w:t>
      </w:r>
    </w:p>
    <w:bookmarkEnd w:id="21"/>
    <w:bookmarkStart w:id="22" w:name="shanghai-the-strategic-nexus"/>
    <w:p>
      <w:pPr>
        <w:pStyle w:val="Heading2"/>
      </w:pPr>
      <w:r>
        <w:t xml:space="preserve">Shanghai: The Strategic Nexus</w:t>
      </w:r>
    </w:p>
    <w:p>
      <w:pPr>
        <w:pStyle w:val="FirstParagraph"/>
      </w:pPr>
      <w:r>
        <w:t xml:space="preserve">Why is Shanghai pivotal to this discussion? While oil fields are remote and often located in harsh terrains such as the Gobi Desert or underwater in the South China Sea, Shanghai serves as the nerve center for decision-making. For a Petroleum Engineer assigned to a multinational joint venture, being based in Shanghai means working at the intersection of finance, policy, and technology.</w:t>
      </w:r>
      <w:r>
        <w:t xml:space="preserve"> </w:t>
      </w:r>
      <w:r>
        <w:t xml:space="preserve">Shanghai’s Pudong district hosts numerous energy trading platforms and corporate headquarters. Consequently, Petroleum Engineers here are increasingly involved in commodity trading risks, hedging strategies, and international compliance laws. The concentration of expertise in Shanghai allows for knowledge sharing that is rare in other parts of the country. Engineers can attend seminars hosted by global consultancies and collaborate with researchers from institutions like Tongji University or Shanghai Jiao Tong University, which have strong engineering departments focused on energy systems. This ecosystem elevates the career trajectory of a Petroleum Engineer, turning them into strategic analysts rather than purely field-based technicians.</w:t>
      </w:r>
    </w:p>
    <w:bookmarkEnd w:id="22"/>
    <w:bookmarkStart w:id="23" w:name="X7bdf107aca53284f3f1ae4c276c04c0f4a7e52f"/>
    <w:p>
      <w:pPr>
        <w:pStyle w:val="Heading2"/>
      </w:pPr>
      <w:r>
        <w:t xml:space="preserve">Challenges: Sustainability and Energy Transition</w:t>
      </w:r>
    </w:p>
    <w:p>
      <w:pPr>
        <w:pStyle w:val="FirstParagraph"/>
      </w:pPr>
      <w:r>
        <w:t xml:space="preserve">No comprehensive Book Report on this topic would be complete without addressing the pressing issue of climate change and China’s “Dual Carbon” goals (peak carbon emissions by 2030 and carbon neutrality by 60). This policy shift places unprecedented pressure on Petroleum Engineers. They are now tasked with finding ways to reduce the carbon footprint of extraction processes while maintaining production levels.</w:t>
      </w:r>
      <w:r>
        <w:t xml:space="preserve"> </w:t>
      </w:r>
      <w:r>
        <w:t xml:space="preserve">In Shanghai, where environmental standards are strictly enforced and public awareness is high, Petroleum Engineers must navigate green certifications and sustainable development goals (SDGs). This involves implementing Carbon Capture, Utilization, and Storage (CCUS) technologies. The role has shifted from being purely extractive to being custodians of environmental integrity. Engineers must design drilling operations that minimize surface disruption and reduce methane leakage. This transition requires continuous education and adaptation, as the skills valued in traditional fossil fuel extraction are now supplemented by competencies in green engineering and carbon management.</w:t>
      </w:r>
    </w:p>
    <w:bookmarkEnd w:id="23"/>
    <w:bookmarkStart w:id="24" w:name="X2da331d7b58fa54b54c0889d27909c3c6680abf"/>
    <w:p>
      <w:pPr>
        <w:pStyle w:val="Heading2"/>
      </w:pPr>
      <w:r>
        <w:t xml:space="preserve">Technological Innovation and Digitalization</w:t>
      </w:r>
    </w:p>
    <w:p>
      <w:pPr>
        <w:pStyle w:val="FirstParagraph"/>
      </w:pPr>
      <w:r>
        <w:t xml:space="preserve">China has invested heavily in digital transformation across its industrial sectors, including oil and gas. Petroleum Engineers today are expected to be proficient in digital twin technologies, where virtual replicas of physical oil fields are used to simulate performance under various conditions. Shanghai-based engineering teams often lead the development of these proprietary software solutions.</w:t>
      </w:r>
      <w:r>
        <w:t xml:space="preserve"> </w:t>
      </w:r>
      <w:r>
        <w:t xml:space="preserve">Furthermore, the integration of IoT (Internet of Things) sensors allows for real-time monitoring of pipelines and drilling rigs. This level of technological sophistication ensures that errors are detected before they become costly accidents. For an engineer working in this environment, proficiency in coding or data science is becoming as important as understanding rock mechanics. The Petroleum Engineer in Shanghai is thus a hybrid professional: part geologist, part data scientist, and part diplomat.</w:t>
      </w:r>
    </w:p>
    <w:bookmarkEnd w:id="24"/>
    <w:bookmarkStart w:id="25" w:name="X5af238dd65de6d89f4006f302714c9789f92d75"/>
    <w:p>
      <w:pPr>
        <w:pStyle w:val="Heading2"/>
      </w:pPr>
      <w:r>
        <w:t xml:space="preserve">Geopolitical Implications and Global Supply Chains</w:t>
      </w:r>
    </w:p>
    <w:p>
      <w:pPr>
        <w:pStyle w:val="FirstParagraph"/>
      </w:pPr>
      <w:r>
        <w:t xml:space="preserve">China’s reliance on imported crude oil makes the Petroleum Engineer a key figure in national security strategies. Engineers must understand geopolitical risks associated with supply routes through the South China Sea or imports from Russia via pipelines. They contribute to strategic planning that ensures energy independence reduces vulnerability to international sanctions or trade disruptions. Shanghai, as a global financial hub, is where these risks are quantified and insured. Therefore, Petroleum Engineers here play a crucial role in securing long-term supply contracts and negotiating technical standards with foreign nations such as Saudi Arabia, Russia, and Angola.</w:t>
      </w:r>
    </w:p>
    <w:bookmarkEnd w:id="25"/>
    <w:bookmarkStart w:id="26" w:name="conclusion"/>
    <w:p>
      <w:pPr>
        <w:pStyle w:val="Heading2"/>
      </w:pPr>
      <w:r>
        <w:t xml:space="preserve">Conclusion</w:t>
      </w:r>
    </w:p>
    <w:p>
      <w:pPr>
        <w:pStyle w:val="FirstParagraph"/>
      </w:pPr>
      <w:r>
        <w:t xml:space="preserve">The Petroleum Engineer in China represents a sophisticated evolution of an ancient profession. No longer confined to remote drilling sites, the modern engineer often operates from the dynamic business environment of Shanghai. They are tasked with balancing technical efficiency with environmental responsibility and geopolitical strategy. As China continues to pivot towards sustainable energy while maintaining its demand for fossil fuels during the transition period, the role of the Petroleum Engineer will remain critical. Their ability to innovate within a highly regulated, technologically advanced, and globally interconnected framework defines their value to both their employers and the nation’s long-term energy security. For students and professionals aspiring to enter this field, understanding the unique Shanghai-centric perspective is essential for success in China’s future energy landscape.</w:t>
      </w:r>
    </w:p>
    <w:p>
      <w:pPr>
        <w:pStyle w:val="BodyText"/>
      </w:pPr>
      <w:r>
        <w:rPr>
          <w:bCs/>
          <w:b/>
        </w:rPr>
        <w:t xml:space="preserve">End of Report</w:t>
      </w:r>
    </w:p>
    <w:p>
      <w:pPr>
        <w:pStyle w:val="BodyText"/>
      </w:pPr>
      <w:r>
        <w:t xml:space="preserve">Note: This document is intended for educational purposes regarding professional roles in the Chinese energy sector.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China, Shanghai</dc:title>
  <dc:creator/>
  <dc:language>en</dc:language>
  <cp:keywords/>
  <dcterms:created xsi:type="dcterms:W3CDTF">2026-07-29T08:56:45Z</dcterms:created>
  <dcterms:modified xsi:type="dcterms:W3CDTF">2026-07-29T08:56:45Z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