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Cairo</w:t>
      </w:r>
    </w:p>
    <w:bookmarkStart w:id="28" w:name="book-report"/>
    <w:p>
      <w:pPr>
        <w:pStyle w:val="Heading1"/>
      </w:pPr>
      <w:r>
        <w:t xml:space="preserve">Book Report:</w:t>
      </w:r>
    </w:p>
    <w:bookmarkStart w:id="27" w:name="X40ce577bc81651765e2040e5b4739325e1cc6d8"/>
    <w:p>
      <w:pPr>
        <w:pStyle w:val="Heading2"/>
      </w:pPr>
      <w:r>
        <w:t xml:space="preserve">The Strategic Imperative of the Petroleum Engineer in Egypt's Energy Landscape</w:t>
      </w:r>
    </w:p>
    <w:p>
      <w:pPr>
        <w:pStyle w:val="FirstParagraph"/>
      </w:pPr>
      <w:r>
        <w:rPr>
          <w:bCs/>
          <w:b/>
        </w:rPr>
        <w:t xml:space="preserve">Subject:</w:t>
      </w:r>
      <w:r>
        <w:t xml:space="preserve"> </w:t>
      </w:r>
      <w:r>
        <w:t xml:space="preserve">Technical Analysis and Socio-Economic Impact</w:t>
      </w:r>
      <w:r>
        <w:br/>
      </w:r>
      <w:r>
        <w:rPr>
          <w:bCs/>
          <w:b/>
        </w:rPr>
        <w:t xml:space="preserve">Focused Region:</w:t>
      </w:r>
      <w:r>
        <w:t xml:space="preserve"> </w:t>
      </w:r>
      <w:r>
        <w:t xml:space="preserve">Egypt, Cairo &amp; the Nile Delta Basin</w:t>
      </w:r>
      <w:r>
        <w:br/>
      </w:r>
      <w:r>
        <w:rPr>
          <w:bCs/>
          <w:b/>
        </w:rPr>
        <w:t xml:space="preserve">Date:</w:t>
      </w:r>
      <w:r>
        <w:t xml:space="preserve"> </w:t>
      </w:r>
      <w:r>
        <w:t xml:space="preserve">October 26, 2023</w:t>
      </w:r>
    </w:p>
    <w:bookmarkStart w:id="20" w:name="i.-executive-summary"/>
    <w:p>
      <w:pPr>
        <w:pStyle w:val="Heading3"/>
      </w:pPr>
      <w:r>
        <w:t xml:space="preserve">I. Executive Summary</w:t>
      </w:r>
    </w:p>
    <w:p>
      <w:pPr>
        <w:pStyle w:val="FirstParagraph"/>
      </w:pPr>
      <w:r>
        <w:t xml:space="preserve">This book report provides a comprehensive analysis of the professional trajectory, technical challenges, and strategic importance of the Petroleum Engineer within the specific geological and socio-economic context of Egypt. While petroleum engineering is a global discipline characterized by reservoir simulation, drilling dynamics, and production optimization, its application in Egypt presents unique complexities. This report examines how petroleum engineers function as critical agents in securing Egypt's energy sovereignty, driving economic stability in Cairo, and navigating the transition toward sustainable energy practices. The analysis underscores that the role of the Petroleum Engineer is not merely technical but is deeply intertwined with national policy, regional geopolitical stability, and environmental stewardship.</w:t>
      </w:r>
    </w:p>
    <w:bookmarkEnd w:id="20"/>
    <w:bookmarkStart w:id="21" w:name="X216a0f2d5284487cd9043626f99d790977b6e6c"/>
    <w:p>
      <w:pPr>
        <w:pStyle w:val="Heading3"/>
      </w:pPr>
      <w:r>
        <w:t xml:space="preserve">II. Introduction: The Context of Egypt's Hydrocarbon Sector</w:t>
      </w:r>
    </w:p>
    <w:p>
      <w:pPr>
        <w:pStyle w:val="FirstParagraph"/>
      </w:pPr>
      <w:r>
        <w:t xml:space="preserve">Egypt holds a historically significant position in the global energy market. As one of the earliest nations to develop its oil and gas reserves, dating back to the early 20th century in Cairo and Alexandria, Egypt possesses a mature infrastructure that requires continuous engineering innovation. The country sits atop some of the most complex geological formations in North Africa, including tight gas reservoirs and offshore fields in both the Mediterranean Sea and the Gulf of Suez. For Petroleum Engineers operating in this region, particularly those based out of hubs like Cairo which serve as administrative and technical centers for multinational corporations such as BP (Zohr Field) and Eni, the job description extends far beyond standard extraction techniques. It involves adapting global best practices to local geological constraints while managing a workforce that is increasingly driven by Egyptian youth demographics.</w:t>
      </w:r>
    </w:p>
    <w:bookmarkEnd w:id="21"/>
    <w:bookmarkStart w:id="22" w:name="X7a9870afd136a967f9c596d55ff9d03ab8cffb6"/>
    <w:p>
      <w:pPr>
        <w:pStyle w:val="Heading3"/>
      </w:pPr>
      <w:r>
        <w:t xml:space="preserve">III. Technical Challenges Specific to the Region</w:t>
      </w:r>
    </w:p>
    <w:p>
      <w:pPr>
        <w:pStyle w:val="FirstParagraph"/>
      </w:pPr>
      <w:r>
        <w:t xml:space="preserve">A primary focus of this report is the technical expertise required by Petroleum Engineers in Egypt. The geology of the Nile Delta and offshore Mediterranean areas often presents high-pressure, high-temperature (HPHT) conditions, as well as tight sandstone reservoirs that require advanced hydraulic fracturing and horizontal drilling techniques. Unlike conventional fields elsewhere in the Middle East, many Egyptian reserves are mature and experiencing natural decline rates that necessitate Enhanced Oil Recovery (EOR) methods. Petroleum Engineers must therefore master sophisticated reservoir modeling software to predict fluid behavior in aging fields. Furthermore, the recent discovery of massive gas fields has shifted the engineering focus from purely oil production to integrated gas processing and liquefied natural gas (LNG) export capabilities. This shift demands that Petroleum Engineers collaborate closely with chemical engineers and data scientists to optimize processing plants located near Sidi Kerir in Alexandria or Port Said.</w:t>
      </w:r>
    </w:p>
    <w:bookmarkEnd w:id="22"/>
    <w:bookmarkStart w:id="23" w:name="Xee8a8bc40acc35df36d52628f82696f775e8fc3"/>
    <w:p>
      <w:pPr>
        <w:pStyle w:val="Heading3"/>
      </w:pPr>
      <w:r>
        <w:t xml:space="preserve">IV. The Socio-Economic Role of Cairo as a Hub</w:t>
      </w:r>
    </w:p>
    <w:p>
      <w:pPr>
        <w:pStyle w:val="FirstParagraph"/>
      </w:pPr>
      <w:r>
        <w:t xml:space="preserve">Cairo, the capital of Egypt, serves as the nerve center for energy decision-making in North Africa. Within this urban context, Petroleum Engineers play a pivotal role in national economic planning. Their technical assessments directly influence government revenue streams, which are heavily reliant on hydrocarbon exports and reduced reliance on imported LNG due to domestic production gains. This report highlights that the modern Petroleum Engineer in Cairo acts as an advisor to policymakers, bridging the gap between subsurface data and macroeconomic strategy. The presence of major international energy companies in Cairo has created a competitive job market that attracts top local talent from Egyptian universities, fostering a new generation of engineers who are bilingual and culturally adept at navigating both Western corporate standards and local regulatory frameworks.</w:t>
      </w:r>
    </w:p>
    <w:p>
      <w:pPr>
        <w:pStyle w:val="BodyText"/>
      </w:pPr>
      <w:r>
        <w:t xml:space="preserve">Moreover, the engineering efforts centered in Cairo have contributed significantly to Egypt's goal of achieving energy self-sufficiency. By optimizing production rates through digital transformation initiatives—such as AI-driven predictive maintenance for drilling rigs—Petroleum Engineers have helped stabilize domestic fuel prices. This stability is crucial for a population exceeding 100 million, making the work of these engineers socially impactful beyond the boardroom.</w:t>
      </w:r>
    </w:p>
    <w:bookmarkEnd w:id="23"/>
    <w:bookmarkStart w:id="24" w:name="X2e2fded724b2b81ca0ea495a40b51091950548e"/>
    <w:p>
      <w:pPr>
        <w:pStyle w:val="Heading3"/>
      </w:pPr>
      <w:r>
        <w:t xml:space="preserve">V. Environmental Stewardship and Sustainability</w:t>
      </w:r>
    </w:p>
    <w:p>
      <w:pPr>
        <w:pStyle w:val="FirstParagraph"/>
      </w:pPr>
      <w:r>
        <w:t xml:space="preserve">In recent years, the scope of Petroleum Engineering in Egypt has expanded to include environmental compliance and sustainability. The report emphasizes that modern Petroleum Engineers are tasked with reducing flaring rates, managing produced water disposal, and minimizing carbon footprints. In response to global climate agreements, engineers in Cairo are leading initiatives to capture carbon dioxide for EOR processes or geological storage. This adaptation demonstrates the evolution of the profession from pure resource extraction to responsible resource management. Case studies from the Western Desert highlight how engineering innovations have reduced methane emissions by a significant percentage over the last decade, showcasing Egypt's commitment to green engineering principles.</w:t>
      </w:r>
    </w:p>
    <w:bookmarkEnd w:id="24"/>
    <w:bookmarkStart w:id="25" w:name="vi.-conclusion"/>
    <w:p>
      <w:pPr>
        <w:pStyle w:val="Heading3"/>
      </w:pPr>
      <w:r>
        <w:t xml:space="preserve">VI. Conclusion</w:t>
      </w:r>
    </w:p>
    <w:p>
      <w:pPr>
        <w:pStyle w:val="FirstParagraph"/>
      </w:pPr>
      <w:r>
        <w:t xml:space="preserve">In conclusion, this book report asserts that the Petroleum Engineer in Egypt is a multifaceted professional whose work underpins both technical success and national prosperity. The unique geological challenges of the region, combined with Cairo’s status as a strategic energy hub, require engineers who possess not only rigorous technical skills in reservoir engineering and drilling operations but also an acute understanding of economic policy and environmental responsibility. As Egypt continues to position itself as a regional energy leader, the role of the Petroleum Engineer will remain indispensable. Future developments in renewable energy integration will further challenge these engineers to diversify their skill sets, ensuring that hydrocarbon resources are managed efficiently during the global transition to cleaner energy sources.</w:t>
      </w:r>
    </w:p>
    <w:bookmarkEnd w:id="25"/>
    <w:bookmarkStart w:id="26" w:name="vii.-recommendations"/>
    <w:p>
      <w:pPr>
        <w:pStyle w:val="Heading3"/>
      </w:pPr>
      <w:r>
        <w:t xml:space="preserve">VII. Recommendations</w:t>
      </w:r>
    </w:p>
    <w:p>
      <w:pPr>
        <w:pStyle w:val="FirstParagraph"/>
      </w:pPr>
      <w:r>
        <w:t xml:space="preserve">Based on this analysis, it is recommended that engineering programs in Egyptian universities strengthen curricula related to digital literacy and sustainable practices. Additionally, continued investment in research and development centers within Cairo is essential to maintain technological competitiveness. By empowering Petroleum Engineers with cutting-edge tools and knowledge, Egypt can ensure its hydrocarbon sector remains robust, efficient, and environmentally responsible for decades to come.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Petroleum Engineer in Egypt, Cairo</dc:title>
  <dc:creator/>
  <dc:language>en</dc:language>
  <cp:keywords/>
  <dcterms:created xsi:type="dcterms:W3CDTF">2026-07-29T11:01:42Z</dcterms:created>
  <dcterms:modified xsi:type="dcterms:W3CDTF">2026-07-29T11:01:42Z</dcterms:modified>
</cp:coreProperties>
</file>

<file path=docProps/custom.xml><?xml version="1.0" encoding="utf-8"?>
<Properties xmlns="http://schemas.openxmlformats.org/officeDocument/2006/custom-properties" xmlns:vt="http://schemas.openxmlformats.org/officeDocument/2006/docPropsVTypes"/>
</file>