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Qatar</w:t>
      </w:r>
      <w:r>
        <w:t xml:space="preserve"> </w:t>
      </w:r>
      <w:r>
        <w:t xml:space="preserve">Doha</w:t>
      </w:r>
      <w:r>
        <w:t xml:space="preserve"> </w:t>
      </w:r>
      <w:r>
        <w:t xml:space="preserve">Context</w:t>
      </w:r>
    </w:p>
    <w:bookmarkStart w:id="25" w:name="petroleum-engineer-book-report"/>
    <w:p>
      <w:pPr>
        <w:pStyle w:val="Heading1"/>
      </w:pPr>
      <w:r>
        <w:t xml:space="preserve">Petroleum Engineer Book Report</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Qatar Doha</w:t>
      </w:r>
    </w:p>
    <w:p>
      <w:pPr>
        <w:pStyle w:val="BodyText"/>
      </w:pPr>
      <w:r>
        <w:t xml:space="preserve">The following document serves as a comprehensive Book Report detailing the professional trajectory, technical responsibilities, and strategic importance of the</w:t>
      </w:r>
      <w:r>
        <w:t xml:space="preserve"> </w:t>
      </w:r>
      <w:r>
        <w:rPr>
          <w:bCs/>
          <w:b/>
        </w:rPr>
        <w:t xml:space="preserve">Petroleum Engineer</w:t>
      </w:r>
      <w:r>
        <w:t xml:space="preserve">. This report is specifically contextualized for the region of</w:t>
      </w:r>
      <w:r>
        <w:t xml:space="preserve"> </w:t>
      </w:r>
      <w:r>
        <w:rPr>
          <w:bCs/>
          <w:b/>
        </w:rPr>
        <w:t xml:space="preserve">Qatar Doha</w:t>
      </w:r>
      <w:r>
        <w:t xml:space="preserve">, analyzing how modern engineering practices align with national vision and historical development.</w:t>
      </w:r>
    </w:p>
    <w:bookmarkStart w:id="20" w:name="the-role-of-the-petroleum-engineer"/>
    <w:p>
      <w:pPr>
        <w:pStyle w:val="Heading2"/>
      </w:pPr>
      <w:r>
        <w:t xml:space="preserve">The Role of the Petroleum Engineer</w:t>
      </w:r>
    </w:p>
    <w:p>
      <w:pPr>
        <w:pStyle w:val="FirstParagraph"/>
      </w:pPr>
      <w:r>
        <w:t xml:space="preserve">The profession of a</w:t>
      </w:r>
      <w:r>
        <w:t xml:space="preserve"> </w:t>
      </w:r>
      <w:r>
        <w:rPr>
          <w:bCs/>
          <w:b/>
        </w:rPr>
        <w:t xml:space="preserve">Petroleum Engineer</w:t>
      </w:r>
      <w:r>
        <w:t xml:space="preserve"> </w:t>
      </w:r>
      <w:r>
        <w:t xml:space="preserve">stands at the intersection of geology, physics, and economics. At its core, this discipline is responsible for the efficient extraction and recovery of hydrocarbons from beneath the earth's surface. A modern</w:t>
      </w:r>
      <w:r>
        <w:t xml:space="preserve"> </w:t>
      </w:r>
      <w:r>
        <w:rPr>
          <w:bCs/>
          <w:b/>
        </w:rPr>
        <w:t xml:space="preserve">Petroleum Engineer</w:t>
      </w:r>
      <w:r>
        <w:t xml:space="preserve"> </w:t>
      </w:r>
      <w:r>
        <w:t xml:space="preserve">does not merely drill holes; they design complex systems to optimize reservoir performance while adhering to strict environmental standards.</w:t>
      </w:r>
    </w:p>
    <w:p>
      <w:pPr>
        <w:pStyle w:val="BodyText"/>
      </w:pPr>
      <w:r>
        <w:t xml:space="preserve">In contemporary industry literature, the definition of a</w:t>
      </w:r>
      <w:r>
        <w:t xml:space="preserve"> </w:t>
      </w:r>
      <w:r>
        <w:rPr>
          <w:bCs/>
          <w:b/>
        </w:rPr>
        <w:t xml:space="preserve">Petroleum Engineer</w:t>
      </w:r>
      <w:r>
        <w:t xml:space="preserve"> </w:t>
      </w:r>
      <w:r>
        <w:t xml:space="preserve">has evolved. It is no longer solely about volume extraction but about sustainable recovery factors. Engineers utilize advanced reservoir simulation software, integrate real-time data analytics, and implement enhanced oil recovery (EOR) techniques to squeeze every drop of potential from mature fields. This technical evolution is critical because the world's demand for energy remains high, necessitating smarter engineering solutions rather than just brute-force extraction.</w:t>
      </w:r>
    </w:p>
    <w:bookmarkEnd w:id="20"/>
    <w:bookmarkStart w:id="21" w:name="strategic-importance-in-qatar-doha"/>
    <w:p>
      <w:pPr>
        <w:pStyle w:val="Heading2"/>
      </w:pPr>
      <w:r>
        <w:t xml:space="preserve">Strategic Importance in Qatar Doha</w:t>
      </w:r>
    </w:p>
    <w:p>
      <w:pPr>
        <w:pStyle w:val="FirstParagraph"/>
      </w:pPr>
      <w:r>
        <w:t xml:space="preserve">The city of</w:t>
      </w:r>
      <w:r>
        <w:t xml:space="preserve"> </w:t>
      </w:r>
      <w:r>
        <w:rPr>
          <w:bCs/>
          <w:b/>
        </w:rPr>
        <w:t xml:space="preserve">Qatar Doha</w:t>
      </w:r>
      <w:r>
        <w:t xml:space="preserve">, as the administrative and economic heart of the State of Qatar, serves as a global benchmark for energy production. The context of</w:t>
      </w:r>
      <w:r>
        <w:t xml:space="preserve"> </w:t>
      </w:r>
      <w:r>
        <w:rPr>
          <w:bCs/>
          <w:b/>
        </w:rPr>
        <w:t xml:space="preserve">Qatar Doha</w:t>
      </w:r>
      <w:r>
        <w:t xml:space="preserve"> </w:t>
      </w:r>
      <w:r>
        <w:t xml:space="preserve">is unique because it represents one of the largest proven natural gas reserves in the world. Therefore, when we discuss a</w:t>
      </w:r>
      <w:r>
        <w:t xml:space="preserve"> </w:t>
      </w:r>
      <w:r>
        <w:rPr>
          <w:bCs/>
          <w:b/>
        </w:rPr>
        <w:t xml:space="preserve">Petroleum Engineer</w:t>
      </w:r>
      <w:r>
        <w:t xml:space="preserve"> </w:t>
      </w:r>
      <w:r>
        <w:t xml:space="preserve">within this specific locale, we are discussing a professional who holds keys to global energy security.</w:t>
      </w:r>
    </w:p>
    <w:p>
      <w:pPr>
        <w:pStyle w:val="BodyText"/>
      </w:pPr>
      <w:r>
        <w:t xml:space="preserve">In</w:t>
      </w:r>
      <w:r>
        <w:t xml:space="preserve"> </w:t>
      </w:r>
      <w:r>
        <w:rPr>
          <w:bCs/>
          <w:b/>
        </w:rPr>
        <w:t xml:space="preserve">Qatar Doha</w:t>
      </w:r>
      <w:r>
        <w:t xml:space="preserve">, engineers are heavily involved in mega-projects such as the North Field Expansion. This initiative is not just an industrial project; it is a national strategy designed to triple Qatar's LNG (Liquefied Natural Gas) production capacity by 2027. The role of a</w:t>
      </w:r>
      <w:r>
        <w:t xml:space="preserve"> </w:t>
      </w:r>
      <w:r>
        <w:rPr>
          <w:bCs/>
          <w:b/>
        </w:rPr>
        <w:t xml:space="preserve">Petroleum Engineer</w:t>
      </w:r>
      <w:r>
        <w:t xml:space="preserve"> </w:t>
      </w:r>
      <w:r>
        <w:t xml:space="preserve">here involves intricate planning for offshore reservoirs that operate under extreme pressures and temperatures. The engineering decisions made in the offices of</w:t>
      </w:r>
      <w:r>
        <w:t xml:space="preserve"> </w:t>
      </w:r>
      <w:r>
        <w:rPr>
          <w:bCs/>
          <w:b/>
        </w:rPr>
        <w:t xml:space="preserve">Qatar Doha</w:t>
      </w:r>
      <w:r>
        <w:t xml:space="preserve"> </w:t>
      </w:r>
      <w:r>
        <w:t xml:space="preserve">have immediate, tangible impacts on global markets.</w:t>
      </w:r>
    </w:p>
    <w:p>
      <w:pPr>
        <w:pStyle w:val="BodyText"/>
      </w:pPr>
      <w:r>
        <w:t xml:space="preserve">The cultural fabric of</w:t>
      </w:r>
      <w:r>
        <w:t xml:space="preserve"> </w:t>
      </w:r>
      <w:r>
        <w:rPr>
          <w:bCs/>
          <w:b/>
        </w:rPr>
        <w:t xml:space="preserve">Qatar Doha</w:t>
      </w:r>
      <w:r>
        <w:t xml:space="preserve">'s engineering sector is also distinct. There is a strong emphasis on "Nationalization" (Tawteen/Qatariisation), meaning that local talent plays an increasingly vital role in the</w:t>
      </w:r>
      <w:r>
        <w:t xml:space="preserve"> </w:t>
      </w:r>
      <w:r>
        <w:rPr>
          <w:bCs/>
          <w:b/>
        </w:rPr>
        <w:t xml:space="preserve">Petroleum Engineer</w:t>
      </w:r>
      <w:r>
        <w:t xml:space="preserve"> </w:t>
      </w:r>
      <w:r>
        <w:t xml:space="preserve">workforce. The modern engineer in this region must blend international technical standards with local cultural expectations and national priorities.</w:t>
      </w:r>
    </w:p>
    <w:bookmarkEnd w:id="21"/>
    <w:bookmarkStart w:id="22" w:name="challenges-faced-by-engineers"/>
    <w:p>
      <w:pPr>
        <w:pStyle w:val="Heading2"/>
      </w:pPr>
      <w:r>
        <w:t xml:space="preserve">Challenges Faced by Engineers</w:t>
      </w:r>
    </w:p>
    <w:p>
      <w:pPr>
        <w:pStyle w:val="FirstParagraph"/>
      </w:pPr>
      <w:r>
        <w:t xml:space="preserve">The literature on petroleum engineering consistently highlights three major challenges: economic volatility, environmental sustainability, and technological complexity. In the specific environment of</w:t>
      </w:r>
      <w:r>
        <w:t xml:space="preserve"> </w:t>
      </w:r>
      <w:r>
        <w:rPr>
          <w:bCs/>
          <w:b/>
        </w:rPr>
        <w:t xml:space="preserve">Qatar Doha</w:t>
      </w:r>
      <w:r>
        <w:t xml:space="preserve">, these challenges are magnified by scale.</w:t>
      </w:r>
    </w:p>
    <w:p>
      <w:pPr>
        <w:pStyle w:val="BodyText"/>
      </w:pPr>
      <w:r>
        <w:rPr>
          <w:bCs/>
          <w:b/>
        </w:rPr>
        <w:t xml:space="preserve">Economic Volatility:</w:t>
      </w:r>
      <w:r>
        <w:t xml:space="preserve"> </w:t>
      </w:r>
      <w:r>
        <w:t xml:space="preserve">Engineers must design fields that remain profitable even when global oil prices fluctuate. In</w:t>
      </w:r>
      <w:r>
        <w:t xml:space="preserve"> </w:t>
      </w:r>
      <w:r>
        <w:rPr>
          <w:bCs/>
          <w:b/>
        </w:rPr>
        <w:t xml:space="preserve">Qatar Doha</w:t>
      </w:r>
      <w:r>
        <w:t xml:space="preserve">, this means focusing heavily on cost-efficiency and operational excellence, as the sheer volume of gas allows for economies of scale that smaller producers cannot match.</w:t>
      </w:r>
    </w:p>
    <w:p>
      <w:pPr>
        <w:pStyle w:val="BodyText"/>
      </w:pPr>
      <w:r>
        <w:rPr>
          <w:bCs/>
          <w:b/>
        </w:rPr>
        <w:t xml:space="preserve">Environmental Sustainability:</w:t>
      </w:r>
      <w:r>
        <w:t xml:space="preserve"> </w:t>
      </w:r>
      <w:r>
        <w:t xml:space="preserve">The traditional image of the</w:t>
      </w:r>
    </w:p>
    <w:p>
      <w:pPr>
        <w:pStyle w:val="BodyText"/>
      </w:pPr>
      <w:r>
        <w:t xml:space="preserve">Petroleum Engineer is often at odds with modern environmental goals. However, in</w:t>
      </w:r>
      <w:r>
        <w:t xml:space="preserve"> </w:t>
      </w:r>
      <w:r>
        <w:rPr>
          <w:bCs/>
          <w:b/>
        </w:rPr>
        <w:t xml:space="preserve">Qatar Doha</w:t>
      </w:r>
      <w:r>
        <w:t xml:space="preserve">, engineers are leading the charge in carbon capture technologies and reducing methane emissions. The engineering reports produced here emphasize "cleaner" hydrocarbon production, aligning fossil fuel extraction with Qatar's Net Zero 2030 targets.</w:t>
      </w:r>
    </w:p>
    <w:p>
      <w:pPr>
        <w:pStyle w:val="BodyText"/>
      </w:pPr>
      <w:r>
        <w:rPr>
          <w:bCs/>
          <w:b/>
        </w:rPr>
        <w:t xml:space="preserve">Technological Complexity:</w:t>
      </w:r>
      <w:r>
        <w:t xml:space="preserve"> </w:t>
      </w:r>
      <w:r>
        <w:t xml:space="preserve">Managing deepwater reservoirs requires cutting-edge technology. Engineers in</w:t>
      </w:r>
      <w:r>
        <w:t xml:space="preserve"> </w:t>
      </w:r>
      <w:r>
        <w:rPr>
          <w:bCs/>
          <w:b/>
        </w:rPr>
        <w:t xml:space="preserve">Qatar Doha</w:t>
      </w:r>
      <w:r>
        <w:t xml:space="preserve"> </w:t>
      </w:r>
      <w:r>
        <w:t xml:space="preserve">work closely with international service companies and local R&amp;D institutions to develop new drilling fluids and completion techniques that withstand the harsh desert-subterranean conditions.</w:t>
      </w:r>
    </w:p>
    <w:bookmarkEnd w:id="22"/>
    <w:bookmarkStart w:id="23" w:name="X33e921c3f9eb878d3b176773e84521774e838a4"/>
    <w:p>
      <w:pPr>
        <w:pStyle w:val="Heading2"/>
      </w:pPr>
      <w:r>
        <w:t xml:space="preserve">The Future Outlook for Petroleum Engineering</w:t>
      </w:r>
    </w:p>
    <w:p>
      <w:pPr>
        <w:pStyle w:val="FirstParagraph"/>
      </w:pPr>
      <w:r>
        <w:t xml:space="preserve">The future of the profession, particularly within</w:t>
      </w:r>
      <w:r>
        <w:t xml:space="preserve"> </w:t>
      </w:r>
      <w:r>
        <w:rPr>
          <w:bCs/>
          <w:b/>
        </w:rPr>
        <w:t xml:space="preserve">Qatar Doha</w:t>
      </w:r>
      <w:r>
        <w:t xml:space="preserve">, is shifting toward digitalization. The concept of the "Digital Twin"—a virtual replica of a physical asset—allows engineers to simulate scenarios before implementation. This reduces risk and cost.</w:t>
      </w:r>
    </w:p>
    <w:p>
      <w:pPr>
        <w:pStyle w:val="BodyText"/>
      </w:pPr>
      <w:r>
        <w:t xml:space="preserve">Petroleum Engineer are becoming transferable to other sectors such as geothermal energy or hydrogen storage in depleted reservoirs. For the professionals based in</w:t>
      </w:r>
      <w:r>
        <w:t xml:space="preserve"> </w:t>
      </w:r>
      <w:r>
        <w:rPr>
          <w:bCs/>
          <w:b/>
        </w:rPr>
        <w:t xml:space="preserve">Qatar Doha</w:t>
      </w:r>
      <w:r>
        <w:t xml:space="preserve">, this adaptability ensures longevity and relevance.</w:t>
      </w:r>
    </w:p>
    <w:bookmarkEnd w:id="23"/>
    <w:bookmarkStart w:id="24" w:name="conclusion"/>
    <w:p>
      <w:pPr>
        <w:pStyle w:val="Heading2"/>
      </w:pPr>
      <w:r>
        <w:t xml:space="preserve">Conclusion</w:t>
      </w:r>
    </w:p>
    <w:p>
      <w:pPr>
        <w:pStyle w:val="FirstParagraph"/>
      </w:pPr>
      <w:r>
        <w:t xml:space="preserve">In summary, the role of a</w:t>
      </w:r>
      <w:r>
        <w:t xml:space="preserve"> </w:t>
      </w:r>
      <w:r>
        <w:rPr>
          <w:bCs/>
          <w:b/>
        </w:rPr>
        <w:t xml:space="preserve">Petroleum Engineer</w:t>
      </w:r>
      <w:r>
        <w:t xml:space="preserve"> </w:t>
      </w:r>
      <w:r>
        <w:t xml:space="preserve">is fundamental to the economic identity of</w:t>
      </w:r>
      <w:r>
        <w:t xml:space="preserve"> </w:t>
      </w:r>
      <w:r>
        <w:rPr>
          <w:bCs/>
          <w:b/>
        </w:rPr>
        <w:t xml:space="preserve">Qatar Doha</w:t>
      </w:r>
      <w:r>
        <w:t xml:space="preserve">. This document confirms that the profession is dynamic, requiring high-level technical skills, strategic foresight, and ethical responsibility. As</w:t>
      </w:r>
    </w:p>
    <w:p>
      <w:pPr>
        <w:pStyle w:val="BodyText"/>
      </w:pPr>
      <w:r>
        <w:t xml:space="preserve">Qatar Doha continues to expand its industrial footprint, the engineers driving these projects will remain central figures in balancing energy needs with sustainability goals.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Qatar Doha Context</dc:title>
  <dc:creator/>
  <dc:language>en</dc:language>
  <cp:keywords/>
  <dcterms:created xsi:type="dcterms:W3CDTF">2026-07-29T08:31:09Z</dcterms:created>
  <dcterms:modified xsi:type="dcterms:W3CDTF">2026-07-29T08:31:09Z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