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Turkey</w:t>
      </w:r>
      <w:r>
        <w:t xml:space="preserve"> </w:t>
      </w:r>
      <w:r>
        <w:t xml:space="preserve">Ankara</w:t>
      </w:r>
    </w:p>
    <w:bookmarkStart w:id="27" w:name="petroleum-engineer-book-report"/>
    <w:p>
      <w:pPr>
        <w:pStyle w:val="Heading1"/>
      </w:pPr>
      <w:r>
        <w:t xml:space="preserve">Petroleum Engineer Book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Analysis of Petroleum Engineering Practices in Emerging Markets</w:t>
      </w:r>
      <w:r>
        <w:br/>
      </w:r>
      <w:r>
        <w:rPr>
          <w:bCs/>
          <w:b/>
        </w:rPr>
        <w:t xml:space="preserve">Synopsis Location Context:</w:t>
      </w:r>
      <w:r>
        <w:t xml:space="preserve"> </w:t>
      </w:r>
      <w:r>
        <w:t xml:space="preserve">Turkey Ankara</w:t>
      </w:r>
    </w:p>
    <w:bookmarkStart w:id="20" w:name="X3a78804bec0cfc142897d8f08719afc587853fe"/>
    <w:p>
      <w:pPr>
        <w:pStyle w:val="Heading2"/>
      </w:pPr>
      <w:r>
        <w:t xml:space="preserve">Preface: The Significance of the Petroleum Engineer Role</w:t>
      </w:r>
    </w:p>
    <w:p>
      <w:pPr>
        <w:pStyle w:val="FirstParagraph"/>
      </w:pPr>
      <w:r>
        <w:t xml:space="preserve">In the complex landscape of global energy dynamics, the role of a</w:t>
      </w:r>
      <w:r>
        <w:t xml:space="preserve"> </w:t>
      </w:r>
      <w:r>
        <w:t xml:space="preserve">Petroleum Engineer</w:t>
      </w:r>
      <w:r>
        <w:t xml:space="preserve"> </w:t>
      </w:r>
      <w:r>
        <w:t xml:space="preserve">remains pivotal. This book report serves to analyze key methodologies, historical contexts, and future projections related to hydrocarbon extraction and management. While petroleum engineering is often associated with traditional hubs like Texas or the North Sea, recent geopolitical shifts have placed significant attention on emerging regions. Specifically for professionals operating in</w:t>
      </w:r>
      <w:r>
        <w:t xml:space="preserve"> </w:t>
      </w:r>
      <w:r>
        <w:t xml:space="preserve">Turkey Ankara</w:t>
      </w:r>
      <w:r>
        <w:t xml:space="preserve">, understanding these core principles is not merely academic but essential for national energy security and economic stability. This report synthesizes critical literature to provide a comprehensive overview suitable for stakeholders in the Turkish capital.</w:t>
      </w:r>
    </w:p>
    <w:bookmarkEnd w:id="20"/>
    <w:bookmarkStart w:id="21" w:name="X158c28e618745adb81f0ae49d0a911b71da26eb"/>
    <w:p>
      <w:pPr>
        <w:pStyle w:val="Heading2"/>
      </w:pPr>
      <w:r>
        <w:t xml:space="preserve">Chapter 1: Fundamentals of Reservoir Characterization</w:t>
      </w:r>
    </w:p>
    <w:p>
      <w:pPr>
        <w:pStyle w:val="FirstParagraph"/>
      </w:pPr>
      <w:r>
        <w:t xml:space="preserve">The foundational text emphasizes that successful extraction begins long before the first drill bit touches the ground. For a</w:t>
      </w:r>
      <w:r>
        <w:t xml:space="preserve"> </w:t>
      </w:r>
      <w:r>
        <w:t xml:space="preserve">Petroleum Engineer</w:t>
      </w:r>
      <w:r>
        <w:t xml:space="preserve">, understanding subsurface geology is paramount. The literature details how seismic imaging and well-logging techniques allow engineers to visualize reservoir structures with high precision.</w:t>
      </w:r>
      <w:r>
        <w:t xml:space="preserve"> </w:t>
      </w:r>
      <w:r>
        <w:t xml:space="preserve">When adapting these concepts to the context of</w:t>
      </w:r>
      <w:r>
        <w:t xml:space="preserve"> </w:t>
      </w:r>
      <w:r>
        <w:t xml:space="preserve">Turkey Ankara</w:t>
      </w:r>
      <w:r>
        <w:t xml:space="preserve">, one must consider the unique geological formations found in Anatolia. Unlike the sedimentary basins of the Middle East, Turkey presents a mix of complex fault lines and variable rock permeability. The book argues that generic engineering solutions often fail without localized adaptation. Therefore, engineers based in</w:t>
      </w:r>
      <w:r>
        <w:t xml:space="preserve"> </w:t>
      </w:r>
      <w:r>
        <w:t xml:space="preserve">Turkey Ankara</w:t>
      </w:r>
      <w:r>
        <w:t xml:space="preserve"> </w:t>
      </w:r>
      <w:r>
        <w:t xml:space="preserve">must prioritize rigorous data acquisition and modeling to mitigate drilling risks. This section highlights the importance of interdisciplinary collaboration between geologists and engineers, a practice that should be institutionalized within Turkish energy firms headquartered in the capital.</w:t>
      </w:r>
    </w:p>
    <w:bookmarkEnd w:id="21"/>
    <w:bookmarkStart w:id="22" w:name="Xb28fcb89c0a0a2bfdd7dfe1bdd52b33ccc5be09"/>
    <w:p>
      <w:pPr>
        <w:pStyle w:val="Heading2"/>
      </w:pPr>
      <w:r>
        <w:t xml:space="preserve">Chapter 2: Drilling Technologies and Operational Efficiency</w:t>
      </w:r>
    </w:p>
    <w:p>
      <w:pPr>
        <w:pStyle w:val="FirstParagraph"/>
      </w:pPr>
      <w:r>
        <w:t xml:space="preserve">A significant portion of this report focuses on modern drilling techniques. The text elucidates the transition from conventional rotary drilling to advanced directional and horizontal drilling methods. For a</w:t>
      </w:r>
      <w:r>
        <w:t xml:space="preserve"> </w:t>
      </w:r>
      <w:r>
        <w:t xml:space="preserve">Petroleum Engineer</w:t>
      </w:r>
      <w:r>
        <w:t xml:space="preserve">, mastering these technologies is crucial for maximizing contact with the oil-bearing formation while minimizing environmental impact and operational costs.</w:t>
      </w:r>
      <w:r>
        <w:t xml:space="preserve"> </w:t>
      </w:r>
      <w:r>
        <w:t xml:space="preserve">In</w:t>
      </w:r>
      <w:r>
        <w:t xml:space="preserve"> </w:t>
      </w:r>
      <w:r>
        <w:t xml:space="preserve">Turkey Ankara</w:t>
      </w:r>
      <w:r>
        <w:t xml:space="preserve">, where domestic production efforts are increasingly supported by government policy, efficiency is key to competitiveness. The book provides case studies showing how digital twin technology and real-time data analytics can optimize drilling parameters. For engineers in Turkey, adopting these smart technologies represents a pathway to reducing reliance on foreign expertise and enhancing local capacity. The report suggests that</w:t>
      </w:r>
      <w:r>
        <w:t xml:space="preserve"> </w:t>
      </w:r>
      <w:r>
        <w:t xml:space="preserve">Turkey Ankara</w:t>
      </w:r>
      <w:r>
        <w:t xml:space="preserve"> </w:t>
      </w:r>
      <w:r>
        <w:t xml:space="preserve">serves as an ideal hub for research and development in this sector, given its growing university infrastructure and technical talent pool.</w:t>
      </w:r>
    </w:p>
    <w:bookmarkEnd w:id="22"/>
    <w:bookmarkStart w:id="23" w:name="X2487d2bff797134f9aed72ff5b9bb7cf3da6da0"/>
    <w:p>
      <w:pPr>
        <w:pStyle w:val="Heading2"/>
      </w:pPr>
      <w:r>
        <w:t xml:space="preserve">Chapter 3: Enhanced Oil Recovery (EOR) Strategies</w:t>
      </w:r>
    </w:p>
    <w:p>
      <w:pPr>
        <w:pStyle w:val="FirstParagraph"/>
      </w:pPr>
      <w:r>
        <w:t xml:space="preserve">As mature fields worldwide face declining production rates, the literature dedicates considerable space to Enhanced Oil Recovery (EOR). This involves secondary and tertiary methods to increase the amount of oil extracted from a reservoir. Chemical injection, gas injection, and thermal recovery are detailed as viable options depending on reservoir characteristics.</w:t>
      </w:r>
      <w:r>
        <w:t xml:space="preserve"> </w:t>
      </w:r>
      <w:r>
        <w:t xml:space="preserve">For</w:t>
      </w:r>
      <w:r>
        <w:t xml:space="preserve"> </w:t>
      </w:r>
      <w:r>
        <w:t xml:space="preserve">Turkey Ankara</w:t>
      </w:r>
      <w:r>
        <w:t xml:space="preserve">-based projects, EOR strategies are particularly relevant for existing fields that require revitalization rather than new exploration alone. The book reports that chemical EOR can be cost-effective in specific limestone formations common in parts of Turkey. A</w:t>
      </w:r>
      <w:r>
        <w:t xml:space="preserve"> </w:t>
      </w:r>
      <w:r>
        <w:t xml:space="preserve">Petroleum Engineer</w:t>
      </w:r>
      <w:r>
        <w:t xml:space="preserve"> </w:t>
      </w:r>
      <w:r>
        <w:t xml:space="preserve">must evaluate the economic viability of these methods against fluctuating global oil prices. Furthermore, the environmental implications of chemical usage must be weighed carefully within Turkey’s regulatory framework, which is increasingly aligned with European Union standards. This dual focus on economics and sustainability is a central theme for any engineer working in</w:t>
      </w:r>
      <w:r>
        <w:t xml:space="preserve"> </w:t>
      </w:r>
      <w:r>
        <w:t xml:space="preserve">Turkey Ankara</w:t>
      </w:r>
      <w:r>
        <w:t xml:space="preserve">.</w:t>
      </w:r>
    </w:p>
    <w:bookmarkEnd w:id="23"/>
    <w:bookmarkStart w:id="24" w:name="Xfaf654dc68a2db1feee7a3af7bcdb58b8458c9a"/>
    <w:p>
      <w:pPr>
        <w:pStyle w:val="Heading2"/>
      </w:pPr>
      <w:r>
        <w:t xml:space="preserve">Chapter 4: Sustainability and Environmental Responsibility</w:t>
      </w:r>
    </w:p>
    <w:p>
      <w:pPr>
        <w:pStyle w:val="FirstParagraph"/>
      </w:pPr>
      <w:r>
        <w:t xml:space="preserve">No modern discussion on petroleum engineering is complete without addressing environmental stewardship. The book explicitly states that the future of the industry lies in balancing energy demand with ecological preservation. Methane leak detection, water management, and carbon capture technologies are presented as integral components of a</w:t>
      </w:r>
      <w:r>
        <w:t xml:space="preserve"> </w:t>
      </w:r>
      <w:r>
        <w:t xml:space="preserve">Petroleum Engineer’s</w:t>
      </w:r>
      <w:r>
        <w:t xml:space="preserve"> </w:t>
      </w:r>
      <w:r>
        <w:t xml:space="preserve">toolkit.</w:t>
      </w:r>
      <w:r>
        <w:t xml:space="preserve"> </w:t>
      </w:r>
      <w:r>
        <w:t xml:space="preserve">In the specific context of</w:t>
      </w:r>
      <w:r>
        <w:t xml:space="preserve"> </w:t>
      </w:r>
      <w:r>
        <w:t xml:space="preserve">Turkey Ankara</w:t>
      </w:r>
      <w:r>
        <w:t xml:space="preserve">, this section is highly pertinent. As Turkey strives to meet international climate commitments while ensuring energy independence, local engineers must lead in implementing greener extraction methods. The report argues that</w:t>
      </w:r>
      <w:r>
        <w:t xml:space="preserve"> </w:t>
      </w:r>
      <w:r>
        <w:t xml:space="preserve">Turkey Ankara</w:t>
      </w:r>
      <w:r>
        <w:t xml:space="preserve"> </w:t>
      </w:r>
      <w:r>
        <w:t xml:space="preserve">should position itself as a center for sustainable petroleum practices in the region. This includes not only technological adoption but also regulatory advocacy and public engagement. A</w:t>
      </w:r>
      <w:r>
        <w:t xml:space="preserve"> </w:t>
      </w:r>
      <w:r>
        <w:t xml:space="preserve">Petroleum Engineer</w:t>
      </w:r>
      <w:r>
        <w:t xml:space="preserve"> </w:t>
      </w:r>
      <w:r>
        <w:t xml:space="preserve">today is as much an environmental advocate as they are a technical expert, and this shift in mindset is crucial for professionals operating in the Turkish capital.</w:t>
      </w:r>
    </w:p>
    <w:bookmarkEnd w:id="24"/>
    <w:bookmarkStart w:id="25" w:name="X22d897e2da133e5e73a1a0f5dfcf001a043e961"/>
    <w:p>
      <w:pPr>
        <w:pStyle w:val="Heading2"/>
      </w:pPr>
      <w:r>
        <w:t xml:space="preserve">Chapter 5: Geopolitical Implications and Energy Security</w:t>
      </w:r>
    </w:p>
    <w:p>
      <w:pPr>
        <w:pStyle w:val="FirstParagraph"/>
      </w:pPr>
      <w:r>
        <w:t xml:space="preserve">The final major section explores the broader geopolitical landscape. Energy security is no longer just about supply; it is about stability, transit routes, and diplomatic leverage. The book analyzes how petroleum engineering decisions impact national security strategies.</w:t>
      </w:r>
      <w:r>
        <w:t xml:space="preserve"> </w:t>
      </w:r>
      <w:r>
        <w:t xml:space="preserve">For</w:t>
      </w:r>
      <w:r>
        <w:t xml:space="preserve"> </w:t>
      </w:r>
      <w:r>
        <w:t xml:space="preserve">Turkey Ankara</w:t>
      </w:r>
      <w:r>
        <w:t xml:space="preserve">, situated at a critical crossroads between Europe and Asia, this aspect cannot be overstated. A</w:t>
      </w:r>
      <w:r>
        <w:t xml:space="preserve"> </w:t>
      </w:r>
      <w:r>
        <w:t xml:space="preserve">Petroleum Engineer</w:t>
      </w:r>
      <w:r>
        <w:t xml:space="preserve"> </w:t>
      </w:r>
      <w:r>
        <w:t xml:space="preserve">in Turkey works within a framework where energy infrastructure is a matter of strategic importance. The report highlights the need for engineers to understand not just the technical aspects of extraction but also the logistical challenges of transport and storage through diverse political terrains. Developing robust domestic supply chains reduces vulnerability to external shocks, making local engineering expertise in</w:t>
      </w:r>
      <w:r>
        <w:t xml:space="preserve"> </w:t>
      </w:r>
      <w:r>
        <w:t xml:space="preserve">Turkey Ankara</w:t>
      </w:r>
      <w:r>
        <w:t xml:space="preserve"> </w:t>
      </w:r>
      <w:r>
        <w:t xml:space="preserve">a vital national asset.</w:t>
      </w:r>
    </w:p>
    <w:bookmarkEnd w:id="25"/>
    <w:bookmarkStart w:id="26" w:name="conclusion"/>
    <w:p>
      <w:pPr>
        <w:pStyle w:val="Heading2"/>
      </w:pPr>
      <w:r>
        <w:t xml:space="preserve">Conclusion</w:t>
      </w:r>
    </w:p>
    <w:p>
      <w:pPr>
        <w:pStyle w:val="FirstParagraph"/>
      </w:pPr>
      <w:r>
        <w:t xml:space="preserve">This book report has traversed the technical, environmental, and strategic dimensions of petroleum engineering. It is evident that the role of a</w:t>
      </w:r>
      <w:r>
        <w:t xml:space="preserve"> </w:t>
      </w:r>
      <w:r>
        <w:t xml:space="preserve">Petroleum Engineer</w:t>
      </w:r>
      <w:r>
        <w:t xml:space="preserve"> </w:t>
      </w:r>
      <w:r>
        <w:t xml:space="preserve">is evolving from purely technical execution to holistic resource management involving sustainability and geopolitics.</w:t>
      </w:r>
      <w:r>
        <w:t xml:space="preserve"> </w:t>
      </w:r>
      <w:r>
        <w:t xml:space="preserve">For professionals in</w:t>
      </w:r>
      <w:r>
        <w:t xml:space="preserve"> </w:t>
      </w:r>
      <w:r>
        <w:t xml:space="preserve">Turkey Ankara</w:t>
      </w:r>
      <w:r>
        <w:t xml:space="preserve">, these insights offer a roadmap for action. By embracing advanced drilling technologies, prioritizing enhanced recovery methods, adhering to strict environmental standards, and understanding geopolitical nuances, Turkey can strengthen its position in the global energy market. The capital city of</w:t>
      </w:r>
      <w:r>
        <w:t xml:space="preserve"> </w:t>
      </w:r>
      <w:r>
        <w:t xml:space="preserve">Turkey Ankara</w:t>
      </w:r>
      <w:r>
        <w:t xml:space="preserve"> </w:t>
      </w:r>
      <w:r>
        <w:t xml:space="preserve">is well-positioned to host the research institutes and corporate headquarters necessary to drive this transformation. Ultimately, the literature confirms that while oil remains a finite resource, the ingenuity of petroleum engineers ensures its responsible and efficient utilization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Strategic Insights for Turkey Ankara</dc:title>
  <dc:creator/>
  <dc:language>en</dc:language>
  <cp:keywords/>
  <dcterms:created xsi:type="dcterms:W3CDTF">2026-07-29T14:42:42Z</dcterms:created>
  <dcterms:modified xsi:type="dcterms:W3CDTF">2026-07-29T14:42:42Z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