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Petroleum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United</w:t>
      </w:r>
      <w:r>
        <w:t xml:space="preserve"> </w:t>
      </w:r>
      <w:r>
        <w:t xml:space="preserve">Arab</w:t>
      </w:r>
      <w:r>
        <w:t xml:space="preserve"> </w:t>
      </w:r>
      <w:r>
        <w:t xml:space="preserve">Emirates</w:t>
      </w:r>
      <w:r>
        <w:t xml:space="preserve"> </w:t>
      </w:r>
      <w:r>
        <w:t xml:space="preserve">Abu</w:t>
      </w:r>
      <w:r>
        <w:t xml:space="preserve"> </w:t>
      </w:r>
      <w:r>
        <w:t xml:space="preserve">Dhabi</w:t>
      </w:r>
    </w:p>
    <w:p>
      <w:pPr>
        <w:pStyle w:val="FirstParagraph"/>
      </w:pPr>
      <w:r>
        <w:t xml:space="preserve">```html</w:t>
      </w:r>
    </w:p>
    <w:bookmarkStart w:id="20" w:name="X343e3992710a70235a82b6a30015c028c8c4c68"/>
    <w:p>
      <w:pPr>
        <w:pStyle w:val="Heading1"/>
      </w:pPr>
      <w:r>
        <w:t xml:space="preserve">Book Report: The Role of the Petroleum Engineer in the United Arab Emirates Abu Dhabi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Subject:</w:t>
      </w:r>
      <w:hyperlink w:anchor="sec1">
        <w:r>
          <w:rPr>
            <w:rStyle w:val="Hyperlink"/>
          </w:rPr>
          <w:t xml:space="preserve">Overview of Petroleum Engineering in the Region</w:t>
        </w:r>
      </w:hyperlink>
      <w:r>
        <w:br/>
      </w:r>
      <w:hyperlink w:anchor="sec4">
        <w:r>
          <w:rPr>
            <w:rStyle w:val="Hyperlink"/>
          </w:rPr>
          <w:t xml:space="preserve">Conclusion</w:t>
        </w:r>
      </w:hyperlink>
      <w:r>
        <w:br/>
      </w:r>
    </w:p>
    <w:bookmarkEnd w:id="20"/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Role of the Petroleum Engineer in the United Arab Emirates Abu Dhabi</dc:title>
  <dc:creator/>
  <dc:language>en</dc:language>
  <cp:keywords/>
  <dcterms:created xsi:type="dcterms:W3CDTF">2026-07-29T16:19:16Z</dcterms:created>
  <dcterms:modified xsi:type="dcterms:W3CDTF">2026-07-29T16:19:16Z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