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Book</w:t>
      </w:r>
      <w:r>
        <w:t xml:space="preserve"> </w:t>
      </w:r>
      <w:r>
        <w:t xml:space="preserve">Report</w:t>
      </w:r>
      <w:r>
        <w:t xml:space="preserve"> </w:t>
      </w:r>
      <w:r>
        <w:t xml:space="preserve">-</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7" w:name="petroleum-engineer-book-report"/>
    <w:p>
      <w:pPr>
        <w:pStyle w:val="Heading1"/>
      </w:pPr>
      <w:r>
        <w:t xml:space="preserve">Petroleum Engineer Book Report</w:t>
      </w:r>
    </w:p>
    <w:p>
      <w:pPr>
        <w:pStyle w:val="FirstParagraph"/>
      </w:pPr>
      <w:r>
        <w:rPr>
          <w:bCs/>
          <w:b/>
        </w:rPr>
        <w:t xml:space="preserve">Title:</w:t>
      </w:r>
      <w:r>
        <w:br/>
      </w:r>
      <w:r>
        <w:t xml:space="preserve">Petroleum Engineering Handbook and Industry Analysis</w:t>
      </w:r>
      <w:r>
        <w:br/>
      </w:r>
      <w:r>
        <w:br/>
      </w:r>
      <w:r>
        <w:rPr>
          <w:bCs/>
          <w:b/>
        </w:rPr>
        <w:t xml:space="preserve">Date of Report:</w:t>
      </w:r>
      <w:r>
        <w:br/>
      </w:r>
      <w:r>
        <w:t xml:space="preserve">The present day</w:t>
      </w:r>
      <w:r>
        <w:br/>
      </w:r>
      <w:r>
        <w:br/>
      </w:r>
      <w:r>
        <w:rPr>
          <w:bCs/>
          <w:b/>
        </w:rPr>
        <w:t xml:space="preserve">Prepared For:</w:t>
      </w:r>
      <w:r>
        <w:br/>
      </w:r>
      <w:r>
        <w:t xml:space="preserve">Institutional Review Committee, United Kingdom Birmingham</w:t>
      </w:r>
      <w:r>
        <w:br/>
      </w:r>
      <w:r>
        <w:br/>
      </w:r>
    </w:p>
    <w:p>
      <w:pPr>
        <w:pStyle w:val="SourceCode"/>
      </w:pPr>
      <w:r>
        <w:rPr>
          <w:rStyle w:val="VerbatimChar"/>
        </w:rPr>
        <w:t xml:space="preserve">Petroleum Engineer</w:t>
      </w:r>
    </w:p>
    <w:p>
      <w:pPr>
        <w:pStyle w:val="FirstParagraph"/>
      </w:pPr>
      <w:r>
        <w:t xml:space="preserve">: A comprehensive review of the role, responsibilities, and historical context of petroleum engineering within the modern energy landscape.</w:t>
      </w:r>
    </w:p>
    <w:bookmarkStart w:id="20" w:name="introduction"/>
    <w:p>
      <w:pPr>
        <w:pStyle w:val="Heading2"/>
      </w:pPr>
      <w:r>
        <w:t xml:space="preserve">Introduction</w:t>
      </w:r>
    </w:p>
    <w:p>
      <w:pPr>
        <w:pStyle w:val="FirstParagraph"/>
      </w:pPr>
      <w:r>
        <w:t xml:space="preserve">This Book Report serves as a critical examination of the profession known as Petroleum Engineering. It is drafted with specific attention to its relevance in the contemporary global energy sector, with a particular focus on the industrial and academic environment within United Kingdom Birmingham. While Birmingham may not be situated on an oil-rich coastline like Aberdeen or Houston, it has emerged as a significant hub for energy management, consulting, and engineering education in Europe. This report analyzes how</w:t>
      </w:r>
      <w:r>
        <w:t xml:space="preserve"> </w:t>
      </w:r>
      <w:r>
        <w:t xml:space="preserve">Petroleum Engineer</w:t>
      </w:r>
      <w:r>
        <w:t xml:space="preserve"> </w:t>
      </w:r>
      <w:r>
        <w:t xml:space="preserve">practices are evolving to meet the demands of modern sustainability while maintaining their core technical integrity.</w:t>
      </w:r>
    </w:p>
    <w:bookmarkEnd w:id="20"/>
    <w:bookmarkStart w:id="21" w:name="the-role-of-the-petroleum-engineer"/>
    <w:p>
      <w:pPr>
        <w:pStyle w:val="Heading2"/>
      </w:pPr>
      <w:r>
        <w:t xml:space="preserve">The Role of the Petroleum Engineer</w:t>
      </w:r>
    </w:p>
    <w:p>
      <w:pPr>
        <w:pStyle w:val="FirstParagraph"/>
      </w:pPr>
      <w:r>
        <w:t xml:space="preserve">A Petroleum Engineer is primarily responsible for the activities related to the production of crude oil and natural gas. Their work involves designing methods for extracting hydrocarbons from reservoirs below the Earth's surface. The fundamental goal is to maximize extraction efficiency while ensuring safety and environmental protection. In recent decades, the scope of this role has expanded beyond traditional drilling operations.</w:t>
      </w:r>
    </w:p>
    <w:p>
      <w:pPr>
        <w:pStyle w:val="BodyText"/>
      </w:pPr>
      <w:r>
        <w:t xml:space="preserve">The modern</w:t>
      </w:r>
      <w:r>
        <w:t xml:space="preserve"> </w:t>
      </w:r>
      <w:r>
        <w:t xml:space="preserve">Petroleum Engineer</w:t>
      </w:r>
      <w:r>
        <w:t xml:space="preserve"> </w:t>
      </w:r>
      <w:r>
        <w:t xml:space="preserve">must possess a diverse skill set that includes geology, chemistry, physics, mathematics, and economics. They utilize advanced software simulations to model reservoir behavior. This multidisciplinary approach is essential for managing complex projects where geological uncertainty is high. The report highlights that the technical foundation remains unchanged: understanding fluid dynamics in porous media and rock mechanics are still the cornerstones of the profession.</w:t>
      </w:r>
    </w:p>
    <w:bookmarkEnd w:id="21"/>
    <w:bookmarkStart w:id="22" w:name="the-context-of-united-kingdom-birmingham"/>
    <w:p>
      <w:pPr>
        <w:pStyle w:val="Heading2"/>
      </w:pPr>
      <w:r>
        <w:t xml:space="preserve">The Context of United Kingdom Birmingham</w:t>
      </w:r>
    </w:p>
    <w:p>
      <w:pPr>
        <w:pStyle w:val="FirstParagraph"/>
      </w:pPr>
      <w:r>
        <w:t xml:space="preserve">The choice to focus this report on United Kingdom Birmingham is deliberate. Historically, the UK's oil industry was centered in Aberdeen (North Sea). However, following industrial restructuring and the growth of tertiary education, Birmingham has become a strategic location for energy engineering firms and research institutions. Universities such as Aston University and the University of Birmingham have strengthened their ties with major energy companies, fostering a new generation of engineers.</w:t>
      </w:r>
    </w:p>
    <w:p>
      <w:pPr>
        <w:pStyle w:val="BodyText"/>
      </w:pPr>
      <w:r>
        <w:t xml:space="preserve">In United Kingdom Birmingham, the</w:t>
      </w:r>
      <w:r>
        <w:t xml:space="preserve"> </w:t>
      </w:r>
      <w:r>
        <w:t xml:space="preserve">Petroleum Engineer</w:t>
      </w:r>
      <w:r>
        <w:t xml:space="preserve"> </w:t>
      </w:r>
      <w:r>
        <w:t xml:space="preserve">often finds themselves working in consultancy roles rather than field operations. These professionals provide expert advice on project viability, regulatory compliance, and technological integration for clients across Europe and Africa. The urban industrial setting of Birmingham provides a unique laboratory for studying large-scale engineering logistics and supply chain management relevant to the oil sector.</w:t>
      </w:r>
    </w:p>
    <w:bookmarkEnd w:id="22"/>
    <w:bookmarkStart w:id="23" w:name="X0da6eca8f6beaacc5a02ad6c7f1f65592ddf4b2"/>
    <w:p>
      <w:pPr>
        <w:pStyle w:val="Heading2"/>
      </w:pPr>
      <w:r>
        <w:t xml:space="preserve">Technological Advancements and Challenges</w:t>
      </w:r>
    </w:p>
    <w:p>
      <w:pPr>
        <w:pStyle w:val="FirstParagraph"/>
      </w:pPr>
      <w:r>
        <w:t xml:space="preserve">The landscape of petroleum engineering is undergoing a seismic shift driven by digitalization. Data analytics, artificial intelligence, and machine learning are now integral tools for any competent Petroleum Engineer. These technologies allow for predictive maintenance of drilling equipment and more accurate forecasting of reservoir performance.</w:t>
      </w:r>
    </w:p>
    <w:p>
      <w:pPr>
        <w:numPr>
          <w:ilvl w:val="0"/>
          <w:numId w:val="1001"/>
        </w:numPr>
        <w:pStyle w:val="Compact"/>
      </w:pPr>
      <w:r>
        <w:rPr>
          <w:bCs/>
          <w:b/>
        </w:rPr>
        <w:t xml:space="preserve">Digital Twins:</w:t>
      </w:r>
      <w:r>
        <w:t xml:space="preserve"> </w:t>
      </w:r>
      <w:r>
        <w:t xml:space="preserve">Creating virtual replicas of physical assets to monitor performance in real-time.</w:t>
      </w:r>
    </w:p>
    <w:p>
      <w:pPr>
        <w:numPr>
          <w:ilvl w:val="0"/>
          <w:numId w:val="1001"/>
        </w:numPr>
        <w:pStyle w:val="Compact"/>
      </w:pPr>
      <w:r>
        <w:rPr>
          <w:bCs/>
          <w:b/>
        </w:rPr>
        <w:t xml:space="preserve">Francturing Optimization:</w:t>
      </w:r>
      <w:r>
        <w:t xml:space="preserve"> </w:t>
      </w:r>
      <w:r>
        <w:t xml:space="preserve">Using AI to determine the optimal placement of fractures in shale formations.</w:t>
      </w:r>
    </w:p>
    <w:p>
      <w:pPr>
        <w:numPr>
          <w:ilvl w:val="0"/>
          <w:numId w:val="1001"/>
        </w:numPr>
        <w:pStyle w:val="Compact"/>
      </w:pPr>
      <w:r>
        <w:t xml:space="preserve">Sensor Technology:: Deploying IoT sensors deep underground to gather data on pressure and temperature changes.</w:t>
      </w:r>
    </w:p>
    <w:p>
      <w:pPr>
        <w:pStyle w:val="FirstParagraph"/>
      </w:pPr>
      <w:r>
        <w:t xml:space="preserve">In United Kingdom Birmingham, these technological trends are heavily discussed in local engineering forums. The city's tech-savvy infrastructure supports the development of software solutions that can be deployed globally by engineers based in the Midlands.</w:t>
      </w:r>
    </w:p>
    <w:bookmarkEnd w:id="23"/>
    <w:bookmarkStart w:id="24" w:name="sustainability-and-the-energy-transition"/>
    <w:p>
      <w:pPr>
        <w:pStyle w:val="Heading2"/>
      </w:pPr>
      <w:r>
        <w:t xml:space="preserve">Sustainability and the Energy Transition</w:t>
      </w:r>
    </w:p>
    <w:p>
      <w:pPr>
        <w:pStyle w:val="FirstParagraph"/>
      </w:pPr>
      <w:r>
        <w:t xml:space="preserve">No discussion on Petroleum Engineering is complete without addressing climate change. The role of a Petroleum Engineer today is increasingly defined by how they manage the transition away from fossil fuels. This does not necessarily mean abandoning oil production immediately, but rather producing it with minimal carbon footprint.</w:t>
      </w:r>
    </w:p>
    <w:p>
      <w:pPr>
        <w:pStyle w:val="BodyText"/>
      </w:pPr>
      <w:r>
        <w:t xml:space="preserve">Petroleum Engineer</w:t>
      </w:r>
      <w:r>
        <w:t xml:space="preserve"> </w:t>
      </w:r>
      <w:r>
        <w:t xml:space="preserve">professionals are now heavily involved in Carbon Capture and Storage (CCS) projects. CCS involves capturing carbon dioxide emissions from industrial processes and injecting them underground into geological formations for long-term storage. This is a direct application of petroleum engineering principles—specifically reservoir modeling and injection well design—applied to environmental remediation.</w:t>
      </w:r>
    </w:p>
    <w:p>
      <w:pPr>
        <w:pStyle w:val="BodyText"/>
      </w:pPr>
      <w:r>
        <w:t xml:space="preserve">In the context of United Kingdom Birmingham, sustainability is a key pillar of local engineering policy. Local firms are mandated to adhere to strict environmental standards set by both UK central government and international bodies. Engineers working in this region must demonstrate proficiency in green engineering practices, making them more versatile and future-proofed against regulatory changes.</w:t>
      </w:r>
    </w:p>
    <w:bookmarkEnd w:id="24"/>
    <w:bookmarkStart w:id="25" w:name="economic-implications"/>
    <w:p>
      <w:pPr>
        <w:pStyle w:val="Heading2"/>
      </w:pPr>
      <w:r>
        <w:t xml:space="preserve">Economic Implications</w:t>
      </w:r>
    </w:p>
    <w:p>
      <w:pPr>
        <w:pStyle w:val="FirstParagraph"/>
      </w:pPr>
      <w:r>
        <w:t xml:space="preserve">The economics of petroleum engineering are complex and volatile. Fluctuations in global oil prices directly impact the feasibility of projects. A Petroleum Engineer must therefore have a strong grasp of economic analysis, including Net Present Value (NPV) calculations and internal rate of return (IRR).</w:t>
      </w:r>
    </w:p>
    <w:p>
      <w:pPr>
        <w:pStyle w:val="BodyText"/>
      </w:pPr>
      <w:r>
        <w:t xml:space="preserve">Birmingham acts as a financial hub for various industries, including energy trading and consulting. The proximity to London allows engineers in United Kingdom Birmingham to collaborate closely with financial experts. This interdisciplinary collaboration ensures that engineering decisions are not only technically sound but also economically viable.</w:t>
      </w:r>
    </w:p>
    <w:bookmarkEnd w:id="25"/>
    <w:bookmarkStart w:id="26" w:name="conclusion"/>
    <w:p>
      <w:pPr>
        <w:pStyle w:val="Heading2"/>
      </w:pPr>
      <w:r>
        <w:t xml:space="preserve">Conclusion</w:t>
      </w:r>
    </w:p>
    <w:p>
      <w:pPr>
        <w:pStyle w:val="FirstParagraph"/>
      </w:pPr>
      <w:r>
        <w:t xml:space="preserve">In conclusion, this Book Report confirms that the profession of Petroleum Engineering remains vital, though its character is evolving. The skills required of a modern</w:t>
      </w:r>
      <w:r>
        <w:t xml:space="preserve"> </w:t>
      </w:r>
      <w:r>
        <w:t xml:space="preserve">Petroleum Engineer</w:t>
      </w:r>
      <w:r>
        <w:t xml:space="preserve"> </w:t>
      </w:r>
      <w:r>
        <w:t xml:space="preserve">are broadening to include data science and environmental stewardship. Furthermore, the geographic focus on United Kingdom Birmingham illustrates how engineering expertise is decentralizing from traditional oil hubs to major urban centers known for education and consultancy.</w:t>
      </w:r>
    </w:p>
    <w:p>
      <w:pPr>
        <w:pStyle w:val="BodyText"/>
      </w:pPr>
      <w:r>
        <w:t xml:space="preserve">The future of this profession lies in adaptability. Whether through enhancing recovery techniques in mature fields or pioneering carbon storage solutions, Petroleum Engineers will continue to play a crucial role in the global energy mix. For professionals operating out of United Kingdom Birmingham, this represents an exciting period of growth, where local engineering talent can contribute significantly to both national and international energy goals.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Book Report - United Kingdom Birmingham</dc:title>
  <dc:creator/>
  <dc:language>en</dc:language>
  <cp:keywords/>
  <dcterms:created xsi:type="dcterms:W3CDTF">2026-07-29T13:26:34Z</dcterms:created>
  <dcterms:modified xsi:type="dcterms:W3CDTF">2026-07-29T13:26:34Z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