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Argentina</w:t>
      </w:r>
    </w:p>
    <w:bookmarkStart w:id="20" w:name="Xaa1d25d2e7c5cf6b6b73c2e3a5fade62e387710"/>
    <w:p>
      <w:pPr>
        <w:pStyle w:val="Heading1"/>
      </w:pPr>
      <w:r>
        <w:t xml:space="preserve">A Comprehensive Book Report on the Pharmacist Profession in Argentina Buenos Aires</w:t>
      </w:r>
    </w:p>
    <w:bookmarkEnd w:id="20"/>
    <w:bookmarkStart w:id="22" w:name="introduction"/>
    <w:bookmarkStart w:id="21" w:name="i.-introduction-and-contextual-overview"/>
    <w:p>
      <w:pPr>
        <w:pStyle w:val="Heading2"/>
      </w:pPr>
      <w:r>
        <w:t xml:space="preserve">I. Introduction and Contextual Overview</w:t>
      </w:r>
    </w:p>
    <w:p>
      <w:pPr>
        <w:pStyle w:val="FirstParagraph"/>
      </w:pPr>
      <w:r>
        <w:t xml:space="preserve">The profession of the pharmacist has undergone a radical transformation over the last century, evolving from a mere dispenser of medicines to a critical healthcare provider and clinical expert. This book report examines the multifaceted role of the Pharmacist within the specific socio-economic and healthcare landscape of Argentina Buenos Aires. Buenos Aires, as both a city (Ciudad Autónoma de Buenos Aires or CABA) and the broader province, serves as a unique microcosm for analyzing pharmaceutical practices in Latin America. The literature reviewed highlights how historical traditions intersect with modern regulatory frameworks, public health challenges, and the evolving expectations of patients in one of South America's most densely populated urban centers.</w:t>
      </w:r>
    </w:p>
    <w:p>
      <w:pPr>
        <w:pStyle w:val="BodyText"/>
      </w:pPr>
      <w:r>
        <w:t xml:space="preserve">The central thesis of this report is that the Pharmacist in Argentina Buenos Aires is no longer defined solely by compounding and dispensing. Instead, they are emerging as essential actors in primary care, chronic disease management, and public health education. This shift is driven by specific local factors, including the structure of Argentina's mixed healthcare system (public versus private insurance), high rates of medication access disparities, and the cultural importance of community pharmacies as neighborhood hubs.</w:t>
      </w:r>
    </w:p>
    <w:bookmarkEnd w:id="21"/>
    <w:bookmarkEnd w:id="22"/>
    <w:bookmarkStart w:id="24" w:name="historical-evolution"/>
    <w:bookmarkStart w:id="23" w:name="X36ddc9cb57d4fa3d37d3feda4afef1991eb7675"/>
    <w:p>
      <w:pPr>
        <w:pStyle w:val="Heading2"/>
      </w:pPr>
      <w:r>
        <w:t xml:space="preserve">II. Historical Evolution in Argentina Buenos Aires</w:t>
      </w:r>
    </w:p>
    <w:p>
      <w:pPr>
        <w:pStyle w:val="FirstParagraph"/>
      </w:pPr>
      <w:r>
        <w:t xml:space="preserve">To understand the current role of the Pharmacist, one must first appreciate the historical context provided in Chapter 1 of the primary source material. The pharmaceutical sector in Argentina has deep roots dating back to the colonial era, but it was during the 20th century that professionalization took hold. In Buenos Aires, a city often referred to as "the Paris of South America," urban planning played a significant role in pharmacy distribution. Historically, pharmacies were concentrated in wealthy neighborhoods like Palermo and Recoleta, creating early disparities in access.</w:t>
      </w:r>
    </w:p>
    <w:p>
      <w:pPr>
        <w:pStyle w:val="BodyText"/>
      </w:pPr>
      <w:r>
        <w:t xml:space="preserve">The text details how the National Administration of Drugs, Food and Medical Devices (ANMAT) established rigorous standards that shaped the educational requirements for Pharmacist licensure. Unlike some countries where community pharmacy was predominantly commercial, Argentina has maintained a strong emphasis on technical precision due to its civil law heritage. However, this historical rigor also created a barrier to entry that limited the profession's expansion until recent legislative reforms in Buenos Aires aimed at decentralizing healthcare services.</w:t>
      </w:r>
    </w:p>
    <w:bookmarkEnd w:id="23"/>
    <w:bookmarkEnd w:id="24"/>
    <w:bookmarkStart w:id="27" w:name="clinical-role"/>
    <w:bookmarkStart w:id="26" w:name="Xa6852b4dfa391e7199f5dddacdfbd189082b5d6"/>
    <w:p>
      <w:pPr>
        <w:pStyle w:val="Heading2"/>
      </w:pPr>
      <w:r>
        <w:t xml:space="preserve">III. The Clinical Pharmacist: Beyond Dispensing</w:t>
      </w:r>
    </w:p>
    <w:p>
      <w:pPr>
        <w:pStyle w:val="FirstParagraph"/>
      </w:pPr>
      <w:r>
        <w:t xml:space="preserve">A significant portion of the report focuses on the expanding clinical duties of the Pharmacist, particularly within Buenos Aires. Chapter 3 provides extensive case studies from community pharmacies in districts such as Caballito and Almagro, illustrating how Pharmacists are increasingly involved in medication therapy management (MTM). In Argentina, where physician visits can sometimes be costly or lengthy is limited by public system wait times, the Pharmacist often becomes the first point of contact for patients seeking advice on minor ailments or chronic conditions.</w:t>
      </w:r>
    </w:p>
    <w:bookmarkStart w:id="25" w:name="key-responsibilities-identified"/>
    <w:p>
      <w:pPr>
        <w:pStyle w:val="Heading3"/>
      </w:pPr>
      <w:r>
        <w:t xml:space="preserve">Key Responsibilities Identified:</w:t>
      </w:r>
    </w:p>
    <w:p>
      <w:pPr>
        <w:numPr>
          <w:ilvl w:val="0"/>
          <w:numId w:val="1001"/>
        </w:numPr>
        <w:pStyle w:val="Compact"/>
      </w:pPr>
      <w:r>
        <w:rPr>
          <w:bCs/>
          <w:b/>
        </w:rPr>
        <w:t xml:space="preserve">Patient Counseling:</w:t>
      </w:r>
      <w:r>
        <w:t xml:space="preserve"> </w:t>
      </w:r>
      <w:r>
        <w:t xml:space="preserve">Providing clear instructions on dosage, side effects, and drug interactions, crucial in a diverse population where health literacy varies widely.</w:t>
      </w:r>
    </w:p>
    <w:p>
      <w:pPr>
        <w:numPr>
          <w:ilvl w:val="0"/>
          <w:numId w:val="1001"/>
        </w:numPr>
        <w:pStyle w:val="Compact"/>
      </w:pPr>
      <w:r>
        <w:rPr>
          <w:bCs/>
          <w:b/>
        </w:rPr>
        <w:t xml:space="preserve">Vaccination Services:</w:t>
      </w:r>
      <w:r>
        <w:t xml:space="preserve"> </w:t>
      </w:r>
      <w:r>
        <w:t xml:space="preserve">Recent updates in Buenos Aires have allowed Pharmacists to administer certain vaccines during flu seasons and public health campaigns, reducing the burden on hospitals and clinics.</w:t>
      </w:r>
    </w:p>
    <w:p>
      <w:pPr>
        <w:numPr>
          <w:ilvl w:val="0"/>
          <w:numId w:val="1001"/>
        </w:numPr>
        <w:pStyle w:val="Compact"/>
      </w:pPr>
      <w:r>
        <w:rPr>
          <w:bCs/>
          <w:b/>
        </w:rPr>
        <w:t xml:space="preserve">Critical Care Monitoring:</w:t>
      </w:r>
      <w:r>
        <w:t xml:space="preserve"> </w:t>
      </w:r>
      <w:r>
        <w:t xml:space="preserve">In hospital settings across Argentina, such as those affiliated with the University of Buenos Aires (UBA), clinical Pharmacists are integral to antimicrobial stewardship programs, helping to combat resistance by optimizing antibiotic use.</w:t>
      </w:r>
    </w:p>
    <w:p>
      <w:pPr>
        <w:pStyle w:val="FirstParagraph"/>
      </w:pPr>
      <w:r>
        <w:t xml:space="preserve">The data suggests that Pharmacist-led interventions in Buenos Aires have resulted in a measurable reduction in medication errors and improved adherence rates among patients with hypertension and diabetes, two major public health priorities for the city.</w:t>
      </w:r>
    </w:p>
    <w:bookmarkEnd w:id="25"/>
    <w:bookmarkEnd w:id="26"/>
    <w:bookmarkEnd w:id="27"/>
    <w:bookmarkStart w:id="29" w:name="public-health"/>
    <w:bookmarkStart w:id="28" w:name="Xb1692c6023513550ddfbeacbeb9207cb39aa872"/>
    <w:p>
      <w:pPr>
        <w:pStyle w:val="Heading2"/>
      </w:pPr>
      <w:r>
        <w:t xml:space="preserve">IV. Public Health Challenges and Solutions</w:t>
      </w:r>
    </w:p>
    <w:p>
      <w:pPr>
        <w:pStyle w:val="FirstParagraph"/>
      </w:pPr>
      <w:r>
        <w:t xml:space="preserve">The socio-economic volatility of Argentina presents unique challenges for the healthcare sector, and Buenos Aires is no exception. The report dedicates Chapter 5 to the intersection of economic instability and pharmaceutical access. Inflation rates in Argentina have historically eroded purchasing power, making prescription medications unaffordable for a significant portion of the population relying on public health services (Obra Social Pública).</w:t>
      </w:r>
    </w:p>
    <w:p>
      <w:pPr>
        <w:pStyle w:val="BodyText"/>
      </w:pPr>
      <w:r>
        <w:t xml:space="preserve">In this context, the Pharmacist acts as a vital safety net. The book highlights initiatives in Buenos Aires where Pharmacists collaborate with government agencies to distribute subsidized medications. This role requires not only medical knowledge but also logistical expertise and empathy. The text argues that the modern Pharmacist in Argentina is a social worker by necessity, navigating complex insurance systems (Obra Sociales) and private payment structures to ensure patients do not miss doses.</w:t>
      </w:r>
    </w:p>
    <w:p>
      <w:pPr>
        <w:pStyle w:val="BodyText"/>
      </w:pPr>
      <w:r>
        <w:t xml:space="preserve">Furthermore, the report discusses the mental health crisis in Buenos Aires. With increasing rates of anxiety and depression post-pandemic, Pharmacists are being trained to recognize symptoms of mental distress and refer patients appropriately. This shift represents a move towards a more holistic model of care, where the Pharmacy is seen as a community wellness center rather than just a retail outlet.</w:t>
      </w:r>
    </w:p>
    <w:bookmarkEnd w:id="28"/>
    <w:bookmarkEnd w:id="29"/>
    <w:bookmarkStart w:id="32" w:name="education-and-regulation"/>
    <w:bookmarkStart w:id="31" w:name="X41d05a5988a4a685d19f99ace11497811a22b57"/>
    <w:p>
      <w:pPr>
        <w:pStyle w:val="Heading2"/>
      </w:pPr>
      <w:r>
        <w:t xml:space="preserve">V. Education, Regulation, and Future Outlook</w:t>
      </w:r>
    </w:p>
    <w:p>
      <w:pPr>
        <w:pStyle w:val="FirstParagraph"/>
      </w:pPr>
      <w:r>
        <w:t xml:space="preserve">The final chapters of the source material analyze the educational framework for aspiring Pharmacists in Argentina. Universities in Buenos Aires have recently updated their curricula to include more clinical rotations and patient counseling modules, moving away from purely theoretical chemistry-based education. This academic shift mirrors international trends seen in Europe and North America but is adapted to local realities.</w:t>
      </w:r>
    </w:p>
    <w:p>
      <w:pPr>
        <w:pStyle w:val="BodyText"/>
      </w:pPr>
      <w:r>
        <w:t xml:space="preserve">However, regulatory hurdles remain a topic of debate. The book report notes tensions between professional colleges (Colegio de Químicos y Biólogos) and commercial interests in the pharmaceutical distribution sector in Buenos Aires. There is an ongoing discussion about allowing greater autonomy for Pharmacists to prescribe certain medications, a move that could significantly expand their role but faces resistance from medical associations.</w:t>
      </w:r>
    </w:p>
    <w:bookmarkStart w:id="30" w:name="future-projections"/>
    <w:p>
      <w:pPr>
        <w:pStyle w:val="Heading3"/>
      </w:pPr>
      <w:r>
        <w:t xml:space="preserve">Future Projections:</w:t>
      </w:r>
    </w:p>
    <w:p>
      <w:pPr>
        <w:numPr>
          <w:ilvl w:val="0"/>
          <w:numId w:val="1002"/>
        </w:numPr>
        <w:pStyle w:val="Compact"/>
      </w:pPr>
      <w:r>
        <w:rPr>
          <w:bCs/>
          <w:b/>
        </w:rPr>
        <w:t xml:space="preserve">Digital Health Integration:</w:t>
      </w:r>
      <w:r>
        <w:t xml:space="preserve"> </w:t>
      </w:r>
      <w:r>
        <w:t xml:space="preserve">Increased use of telepharmacy services in Buenos Aires to reach remote or housebound patients.</w:t>
      </w:r>
    </w:p>
    <w:p>
      <w:pPr>
        <w:numPr>
          <w:ilvl w:val="0"/>
          <w:numId w:val="1002"/>
        </w:numPr>
        <w:pStyle w:val="Compact"/>
      </w:pPr>
      <w:r>
        <w:rPr>
          <w:bCs/>
          <w:b/>
        </w:rPr>
        <w:t xml:space="preserve">Precision Medicine:</w:t>
      </w:r>
    </w:p>
    <w:p>
      <w:pPr>
        <w:numPr>
          <w:ilvl w:val="0"/>
          <w:numId w:val="1002"/>
        </w:numPr>
        <w:pStyle w:val="Compact"/>
      </w:pPr>
      <w:r>
        <w:t xml:space="preserve">Policymaking Influence:* Greater involvement of Pharmacist representatives in national health policy decisions at the municipal and provincial levels.</w:t>
      </w:r>
    </w:p>
    <w:bookmarkEnd w:id="30"/>
    <w:bookmarkEnd w:id="31"/>
    <w:bookmarkEnd w:id="32"/>
    <w:bookmarkStart w:id="34" w:name="conclusion"/>
    <w:bookmarkStart w:id="33" w:name="vi.-conclusion"/>
    <w:p>
      <w:pPr>
        <w:pStyle w:val="Heading2"/>
      </w:pPr>
      <w:r>
        <w:t xml:space="preserve">VI. Conclusion</w:t>
      </w:r>
    </w:p>
    <w:p>
      <w:pPr>
        <w:pStyle w:val="FirstParagraph"/>
      </w:pPr>
      <w:r>
        <w:t xml:space="preserve">In conclusion, this Book Report underscores that the Pharmacist in Argentina Buenos Aires is a profession in dynamic transition. No longer confined to the back room of a store mixing remedies, the modern Argentine Pharmacist is a frontline healthcare professional addressing complex clinical and social needs. The unique environment of Buenos Aires—with its dense population, mixed healthcare infrastructure, and economic complexities—has forged a resilient and adaptable professional identity.</w:t>
      </w:r>
    </w:p>
    <w:p>
      <w:pPr>
        <w:pStyle w:val="BodyText"/>
      </w:pPr>
      <w:r>
        <w:t xml:space="preserve">The literature reviewed provides compelling evidence that investing in the clinical expansion of the Pharmacy profession yields positive outcomes for public health. As Argentina continues to navigate its economic and social challenges, the Pharmacist remains a constant source of expertise, accessibility, and care. Future research should focus on longitudinal studies measuring the long-term impact of expanded Pharmacist roles on national healthcare costs and patient quality-of-life indicators in Buenos Aires.</w:t>
      </w:r>
    </w:p>
    <w:p>
      <w:pPr>
        <w:pStyle w:val="BodyText"/>
      </w:pPr>
      <w:r>
        <w:rPr>
          <w:bCs/>
          <w:b/>
        </w:rPr>
        <w:t xml:space="preserve">Final Thought:</w:t>
      </w:r>
      <w:r>
        <w:t xml:space="preserve"> </w:t>
      </w:r>
      <w:r>
        <w:t xml:space="preserve">The evolution of the Pharmacist in Argentina Buenos Aires is not just a professional advancement; it is a societal necessity. As urban centers grow, the integration of Pharmacists into primary care teams offers a sustainable model for equitable healthcare delivery.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Pharmacist in Argentina</dc:title>
  <dc:creator/>
  <dc:language>en</dc:language>
  <cp:keywords/>
  <dcterms:created xsi:type="dcterms:W3CDTF">2026-07-29T16:09:30Z</dcterms:created>
  <dcterms:modified xsi:type="dcterms:W3CDTF">2026-07-29T16:09:30Z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