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Córdoba</w:t>
      </w:r>
    </w:p>
    <w:bookmarkStart w:id="26" w:name="book-report-analysis"/>
    <w:p>
      <w:pPr>
        <w:pStyle w:val="Heading1"/>
      </w:pPr>
      <w:r>
        <w:t xml:space="preserve">Book Report Analysis</w:t>
      </w:r>
    </w:p>
    <w:p>
      <w:pPr>
        <w:pStyle w:val="FirstParagraph"/>
      </w:pPr>
      <w:r>
        <w:rPr>
          <w:bCs/>
          <w:b/>
        </w:rPr>
        <w:t xml:space="preserve">Title:</w:t>
      </w:r>
      <w:r>
        <w:t xml:space="preserve"> </w:t>
      </w:r>
      <w:r>
        <w:t xml:space="preserve">The Modern Pharmacist: Healthcare Integration, Regulatory Challenges, and Community Impact in Argentina Córdoba</w:t>
      </w:r>
      <w:r>
        <w:br/>
      </w:r>
      <w:r>
        <w:rPr>
          <w:bCs/>
          <w:b/>
        </w:rPr>
        <w:t xml:space="preserve">Date:</w:t>
      </w:r>
      <w:r>
        <w:t xml:space="preserve"> </w:t>
      </w:r>
      <w:r>
        <w:t xml:space="preserve">May 24, 2024</w:t>
      </w:r>
      <w:r>
        <w:br/>
      </w:r>
      <w:r>
        <w:br/>
      </w:r>
      <w:r>
        <w:t xml:space="preserve">The field of pharmacy has undergone a radical transformation over the last few decades. Once viewed primarily as a trade focused on the compounding and dispensing of medicinal compounds within a commercial setting, it has evolved into a critical pillar of modern healthcare systems. This report analyzes the current status, challenges, and future trajectory of the pharmacist profession, with a specific focus on its implementation and cultural context within</w:t>
      </w:r>
      <w:r>
        <w:t xml:space="preserve"> </w:t>
      </w:r>
      <w:r>
        <w:rPr>
          <w:bCs/>
          <w:b/>
        </w:rPr>
        <w:t xml:space="preserve">Argentina Córdoba</w:t>
      </w:r>
      <w:r>
        <w:t xml:space="preserve">. As we delve into this analysis, it is imperative to understand that the role of the</w:t>
      </w:r>
      <w:r>
        <w:t xml:space="preserve"> </w:t>
      </w:r>
      <w:r>
        <w:rPr>
          <w:bCs/>
          <w:b/>
        </w:rPr>
        <w:t xml:space="preserve">Pharmacist</w:t>
      </w:r>
      <w:r>
        <w:t xml:space="preserve"> </w:t>
      </w:r>
      <w:r>
        <w:t xml:space="preserve">is not static; it is dynamic, shaped by local regulations, patient needs, and healthcare infrastructure. In the vibrant province of Córdoba, this evolution presents a unique case study for understanding how professional pharmacy practice adapts to regional realities.</w:t>
      </w:r>
    </w:p>
    <w:bookmarkStart w:id="20" w:name="Xa25a3b4f3d05a9480b6f9f0c504ae42a7b7d4f0"/>
    <w:p>
      <w:pPr>
        <w:pStyle w:val="Heading2"/>
      </w:pPr>
      <w:r>
        <w:t xml:space="preserve">The Historical Context and Professional Identity in Argentina Córdoba</w:t>
      </w:r>
    </w:p>
    <w:p>
      <w:pPr>
        <w:pStyle w:val="FirstParagraph"/>
      </w:pPr>
      <w:r>
        <w:t xml:space="preserve">To understand the contemporary</w:t>
      </w:r>
      <w:r>
        <w:t xml:space="preserve"> </w:t>
      </w:r>
      <w:r>
        <w:rPr>
          <w:bCs/>
          <w:b/>
        </w:rPr>
        <w:t xml:space="preserve">Pharmacist</w:t>
      </w:r>
      <w:r>
        <w:t xml:space="preserve">, one must look at the historical foundations established within</w:t>
      </w:r>
      <w:r>
        <w:t xml:space="preserve"> </w:t>
      </w:r>
      <w:r>
        <w:rPr>
          <w:bCs/>
          <w:b/>
        </w:rPr>
        <w:t xml:space="preserve">Argentina Córdoba</w:t>
      </w:r>
      <w:r>
        <w:t xml:space="preserve">. Historically, pharmacies (farmacias) in this region served as community hubs where patients could access basic remedies. The pharmacist was a trusted figure, often providing informal health advice due to limited access to physicians in rural areas of the province. However, the formalization of medical education and hospital care gradually shifted these responsibilities toward doctors and nurses.</w:t>
      </w:r>
    </w:p>
    <w:p>
      <w:pPr>
        <w:pStyle w:val="BodyText"/>
      </w:pPr>
      <w:r>
        <w:t xml:space="preserve">In recent years, however,</w:t>
      </w:r>
      <w:r>
        <w:rPr>
          <w:bCs/>
          <w:b/>
        </w:rPr>
        <w:t xml:space="preserve">Argentina Córdoba</w:t>
      </w:r>
      <w:r>
        <w:t xml:space="preserve"> </w:t>
      </w:r>
      <w:r>
        <w:t xml:space="preserve">has seen a resurgence in the recognition of clinical pharmacy. The University of Córdoba has been instrumental in updating curricula to emphasize pharmacotherapy, patient counseling, and clinical interventions. This academic shift is crucial because it prepares the modern</w:t>
      </w:r>
      <w:r>
        <w:t xml:space="preserve"> </w:t>
      </w:r>
      <w:r>
        <w:rPr>
          <w:bCs/>
          <w:b/>
        </w:rPr>
        <w:t xml:space="preserve">Pharmacist</w:t>
      </w:r>
      <w:r>
        <w:t xml:space="preserve"> </w:t>
      </w:r>
      <w:r>
        <w:t xml:space="preserve">not just as a distributor of drugs, but as a medication expert capable of identifying adverse drug interactions and optimizing therapeutic outcomes. The local healthcare landscape in Córdoba, which includes both public hospitals like the Hospital Italiano de Córdoba and private clinics, requires pharmacists who can collaborate effectively within multidisciplinary teams.</w:t>
      </w:r>
    </w:p>
    <w:bookmarkEnd w:id="20"/>
    <w:bookmarkStart w:id="21" w:name="Xb9de7dc708ef6c1ba868881ba6f3db787a05549"/>
    <w:p>
      <w:pPr>
        <w:pStyle w:val="Heading2"/>
      </w:pPr>
      <w:r>
        <w:t xml:space="preserve">The Shift from Product-Centric to Patient-Centric Care</w:t>
      </w:r>
    </w:p>
    <w:p>
      <w:pPr>
        <w:pStyle w:val="FirstParagraph"/>
      </w:pPr>
      <w:r>
        <w:t xml:space="preserve">A central theme in current literature regarding pharmacy practice is the transition from a product-centric model to a patient-centric one. In</w:t>
      </w:r>
      <w:r>
        <w:t xml:space="preserve"> </w:t>
      </w:r>
      <w:r>
        <w:rPr>
          <w:bCs/>
          <w:b/>
        </w:rPr>
        <w:t xml:space="preserve">Argentina Córdoba</w:t>
      </w:r>
      <w:r>
        <w:t xml:space="preserve">, this shift is evident in the growing demand for clinical services beyond the counter. The traditional image of the pharmacist handing over a box of pills is being replaced by consultations that involve medication therapy management (MTM). Patients in Córdoba are increasingly seeking clarity regarding their chronic conditions, such as diabetes and hypertension, which are prevalent health issues in the province.</w:t>
      </w:r>
    </w:p>
    <w:p>
      <w:pPr>
        <w:pStyle w:val="BodyText"/>
      </w:pPr>
      <w:r>
        <w:t xml:space="preserve">The</w:t>
      </w:r>
      <w:r>
        <w:t xml:space="preserve"> </w:t>
      </w:r>
      <w:r>
        <w:rPr>
          <w:bCs/>
          <w:b/>
        </w:rPr>
        <w:t xml:space="preserve">Pharmacist</w:t>
      </w:r>
      <w:r>
        <w:t xml:space="preserve"> </w:t>
      </w:r>
      <w:r>
        <w:t xml:space="preserve">plays a pivotal role in this context. By providing education on adherence to treatment plans, explaining side effects, and monitoring blood pressure or glucose levels (a service increasingly offered in community pharmacies across Córdoba), pharmacists are directly impacting public health metrics. This patient-centric approach is not merely a theoretical concept; it is becoming a practical necessity in</w:t>
      </w:r>
      <w:r>
        <w:t xml:space="preserve"> </w:t>
      </w:r>
      <w:r>
        <w:rPr>
          <w:bCs/>
          <w:b/>
        </w:rPr>
        <w:t xml:space="preserve">Argentina Córdoba</w:t>
      </w:r>
      <w:r>
        <w:t xml:space="preserve"> </w:t>
      </w:r>
      <w:r>
        <w:t xml:space="preserve">where the burden of non-communicable diseases is rising. The pharmacist acts as the most accessible healthcare professional, often being the first point of contact for individuals seeking advice on minor ailments or medication adjustments.</w:t>
      </w:r>
    </w:p>
    <w:bookmarkEnd w:id="21"/>
    <w:bookmarkStart w:id="22" w:name="X8e361412aebb90c91abdeac4b1bbe3032a43cc1"/>
    <w:p>
      <w:pPr>
        <w:pStyle w:val="Heading2"/>
      </w:pPr>
      <w:r>
        <w:t xml:space="preserve">Regulatory Framework and Challenges in Argentina Córdoba</w:t>
      </w:r>
    </w:p>
    <w:p>
      <w:pPr>
        <w:pStyle w:val="FirstParagraph"/>
      </w:pPr>
      <w:r>
        <w:t xml:space="preserve">The practice of pharmacy in</w:t>
      </w:r>
      <w:r>
        <w:t xml:space="preserve"> </w:t>
      </w:r>
      <w:r>
        <w:rPr>
          <w:bCs/>
          <w:b/>
        </w:rPr>
        <w:t xml:space="preserve">Argentina Córdoba</w:t>
      </w:r>
      <w:r>
        <w:t xml:space="preserve"> </w:t>
      </w:r>
      <w:r>
        <w:t xml:space="preserve">is governed by specific provincial laws and national regulations. One significant challenge identified in recent analyses is the regulatory ambiguity surrounding the scope of clinical practice. While national laws outline basic competencies, provincial decrees in Córdoba can sometimes lag behind international standards regarding what constitutes "clinical" vs. "dispensing" activities.</w:t>
      </w:r>
    </w:p>
    <w:p>
      <w:pPr>
        <w:pStyle w:val="BodyText"/>
      </w:pPr>
      <w:r>
        <w:t xml:space="preserve">For instance, the ability for a</w:t>
      </w:r>
      <w:r>
        <w:t xml:space="preserve"> </w:t>
      </w:r>
      <w:r>
        <w:rPr>
          <w:bCs/>
          <w:b/>
        </w:rPr>
        <w:t xml:space="preserve">Pharmacist</w:t>
      </w:r>
      <w:r>
        <w:t xml:space="preserve"> </w:t>
      </w:r>
      <w:r>
        <w:t xml:space="preserve">to perform certain diagnostic tests or adjust dosages for specific conditions is still subject to interpretation and varying levels of acceptance by other healthcare professionals. This creates a barrier to full integration into the healthcare team. Furthermore, economic challenges in</w:t>
      </w:r>
      <w:r>
        <w:t xml:space="preserve"> </w:t>
      </w:r>
      <w:r>
        <w:rPr>
          <w:bCs/>
          <w:b/>
        </w:rPr>
        <w:t xml:space="preserve">Argentina Córdoba</w:t>
      </w:r>
      <w:r>
        <w:t xml:space="preserve">, including inflation and supply chain disruptions, place additional pressure on pharmacists. They must navigate shortages of essential medications while maintaining ethical standards and ensuring that patients continue to receive adequate care.</w:t>
      </w:r>
    </w:p>
    <w:bookmarkEnd w:id="22"/>
    <w:bookmarkStart w:id="23" w:name="X994fe1417050638b5df56afbfb8346c6cacea6b"/>
    <w:p>
      <w:pPr>
        <w:pStyle w:val="Heading2"/>
      </w:pPr>
      <w:r>
        <w:t xml:space="preserve">The Impact of Technology and Telepharmacy</w:t>
      </w:r>
    </w:p>
    <w:p>
      <w:pPr>
        <w:pStyle w:val="FirstParagraph"/>
      </w:pPr>
      <w:r>
        <w:t xml:space="preserve">Technology has also reshaped the role of the</w:t>
      </w:r>
      <w:r>
        <w:t xml:space="preserve"> </w:t>
      </w:r>
      <w:r>
        <w:rPr>
          <w:bCs/>
          <w:b/>
        </w:rPr>
        <w:t xml:space="preserve">Pharmacist</w:t>
      </w:r>
      <w:r>
        <w:t xml:space="preserve">. In</w:t>
      </w:r>
      <w:r>
        <w:t xml:space="preserve"> </w:t>
      </w:r>
      <w:r>
        <w:rPr>
          <w:bCs/>
          <w:b/>
        </w:rPr>
        <w:t xml:space="preserve">Argentina Córdoba</w:t>
      </w:r>
      <w:r>
        <w:t xml:space="preserve">, the adoption of electronic health records and digital prescription systems is accelerating. This technological integration allows pharmacists to access patient history more comprehensively, reducing errors and improving coordination with physicians. Moreover, the rise of telepharmacy services has expanded access to pharmaceutical care in remote areas of the province.</w:t>
      </w:r>
    </w:p>
    <w:p>
      <w:pPr>
        <w:pStyle w:val="BodyText"/>
      </w:pPr>
      <w:r>
        <w:t xml:space="preserve">For rural communities in Córdoba that lack a local pharmacy, telepharmacy offers a lifeline. Pharmacists can provide remote counseling and coordinate delivery services for essential medications. This innovation is particularly relevant for an aging population that may struggle with mobility. The integration of technology also facilitates continuous education, allowing pharmacists in</w:t>
      </w:r>
      <w:r>
        <w:t xml:space="preserve"> </w:t>
      </w:r>
      <w:r>
        <w:rPr>
          <w:bCs/>
          <w:b/>
        </w:rPr>
        <w:t xml:space="preserve">Argentina Córdoba</w:t>
      </w:r>
      <w:r>
        <w:t xml:space="preserve"> </w:t>
      </w:r>
      <w:r>
        <w:t xml:space="preserve">to stay updated on the latest clinical guidelines and drug approvals without necessarily traveling to Buenos Aires or other major hubs.</w:t>
      </w:r>
    </w:p>
    <w:bookmarkEnd w:id="23"/>
    <w:bookmarkStart w:id="24" w:name="X0a1a5ad51dee8c7084cf542c8e561939450e6ff"/>
    <w:p>
      <w:pPr>
        <w:pStyle w:val="Heading2"/>
      </w:pPr>
      <w:r>
        <w:t xml:space="preserve">Social Responsibility and Community Engagement</w:t>
      </w:r>
    </w:p>
    <w:p>
      <w:pPr>
        <w:pStyle w:val="FirstParagraph"/>
      </w:pPr>
      <w:r>
        <w:t xml:space="preserve">Beyond clinical duties, the</w:t>
      </w:r>
      <w:r>
        <w:t xml:space="preserve"> </w:t>
      </w:r>
      <w:r>
        <w:rPr>
          <w:bCs/>
          <w:b/>
        </w:rPr>
        <w:t xml:space="preserve">Pharmacist</w:t>
      </w:r>
      <w:r>
        <w:t xml:space="preserve"> </w:t>
      </w:r>
      <w:r>
        <w:t xml:space="preserve">in</w:t>
      </w:r>
      <w:r>
        <w:t xml:space="preserve"> </w:t>
      </w:r>
      <w:r>
        <w:rPr>
          <w:bCs/>
          <w:b/>
        </w:rPr>
        <w:t xml:space="preserve">Argentina Córdoba</w:t>
      </w:r>
      <w:r>
        <w:t xml:space="preserve"> </w:t>
      </w:r>
      <w:r>
        <w:t xml:space="preserve">holds a significant social responsibility. Pharmacies are often embedded in the fabric of neighborhoods, from Villa María to Río Cuarto. They serve as centers for health promotion campaigns, vaccination drives, and awareness programs regarding addiction prevention and mental health.</w:t>
      </w:r>
    </w:p>
    <w:p>
      <w:pPr>
        <w:pStyle w:val="BodyText"/>
      </w:pPr>
      <w:r>
        <w:t xml:space="preserve">In recent years, pharmacists have been active participants in public health initiatives led by the Córdoba Ministry of Health. This includes distributing harm-reduction supplies during opioid crises or promoting hygiene practices during seasonal flu outbreaks. The trust that communities place in local pharmacies makes the pharmacist an effective agent for social change. By engaging directly with patients and community leaders, pharmacists help bridge gaps between formal healthcare systems and societal needs.</w:t>
      </w:r>
    </w:p>
    <w:bookmarkEnd w:id="24"/>
    <w:bookmarkStart w:id="25" w:name="future-directions-and-conclusion"/>
    <w:p>
      <w:pPr>
        <w:pStyle w:val="Heading2"/>
      </w:pPr>
      <w:r>
        <w:t xml:space="preserve">Future Directions and Conclusion</w:t>
      </w:r>
    </w:p>
    <w:p>
      <w:pPr>
        <w:pStyle w:val="FirstParagraph"/>
      </w:pPr>
      <w:r>
        <w:t xml:space="preserve">Looking ahead, the trajectory for the</w:t>
      </w:r>
      <w:r>
        <w:t xml:space="preserve"> </w:t>
      </w:r>
      <w:r>
        <w:rPr>
          <w:bCs/>
          <w:b/>
        </w:rPr>
        <w:t xml:space="preserve">Pharmacist</w:t>
      </w:r>
      <w:r>
        <w:t xml:space="preserve"> </w:t>
      </w:r>
      <w:r>
        <w:t xml:space="preserve">in</w:t>
      </w:r>
      <w:r>
        <w:t xml:space="preserve"> </w:t>
      </w:r>
      <w:r>
        <w:rPr>
          <w:bCs/>
          <w:b/>
        </w:rPr>
        <w:t xml:space="preserve">Argentina Córdoba</w:t>
      </w:r>
      <w:r>
        <w:t xml:space="preserve"> </w:t>
      </w:r>
      <w:r>
        <w:t xml:space="preserve">points toward greater autonomy and specialization. There is a growing consensus among healthcare experts that pharmacists should be recognized as essential providers of primary care, particularly in medication management. To achieve this, continuous professional development and regulatory updates are necessary.</w:t>
      </w:r>
    </w:p>
    <w:p>
      <w:pPr>
        <w:pStyle w:val="BodyText"/>
      </w:pPr>
      <w:r>
        <w:t xml:space="preserve">Educational institutions in Córdoba must continue to adapt their programs to include more clinical rotations and soft skills training, such as communication and leadership. Policymakers must work towards clear legislation that defines the scope of practice for pharmacists, enabling them to fully utilize their expertise. Furthermore, collaboration between public and private sectors is vital to ensure equitable access to pharmaceutical care across all regions of Córdoba.</w:t>
      </w:r>
    </w:p>
    <w:p>
      <w:pPr>
        <w:pStyle w:val="BodyText"/>
      </w:pPr>
      <w:r>
        <w:t xml:space="preserve">In conclusion, the role of the</w:t>
      </w:r>
      <w:r>
        <w:t xml:space="preserve"> </w:t>
      </w:r>
      <w:r>
        <w:rPr>
          <w:bCs/>
          <w:b/>
        </w:rPr>
        <w:t xml:space="preserve">Pharmacist</w:t>
      </w:r>
      <w:r>
        <w:t xml:space="preserve"> </w:t>
      </w:r>
      <w:r>
        <w:t xml:space="preserve">in</w:t>
      </w:r>
      <w:r>
        <w:t xml:space="preserve"> </w:t>
      </w:r>
      <w:r>
        <w:rPr>
          <w:bCs/>
          <w:b/>
        </w:rPr>
        <w:t xml:space="preserve">Argentina Córdoba</w:t>
      </w:r>
      <w:r>
        <w:t xml:space="preserve"> </w:t>
      </w:r>
      <w:r>
        <w:t xml:space="preserve">is evolving from a traditional dispenser of goods to a vital healthcare provider. This transformation is driven by changing patient expectations, technological advancements, and a deeper understanding of the pharmacist's clinical capabilities. While challenges remain regarding regulation and economic stability, the potential for pharmacists to enhance public health outcomes in Córdoba is immense. By embracing this expanded role, pharmacists can significantly contribute to the well-being of their communities, ensuring that medication therapy is safe, effective, and personalized.</w:t>
      </w:r>
    </w:p>
    <w:p>
      <w:pPr>
        <w:pStyle w:val="BodyText"/>
      </w:pPr>
      <w:r>
        <w:t xml:space="preserve">This book report provides a comprehensive overview of the current state of pharmacy practice in Argentina Córdoba. It highlights the critical importance of adapting professional roles to meet local healthcare needs. For further reading on this topic, consulting journals from the Colegio de Farmacéuticos de la Provincia de Córdoba is recommended.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Pharmacist in Argentina Córdoba</dc:title>
  <dc:creator/>
  <dc:language>en</dc:language>
  <cp:keywords/>
  <dcterms:created xsi:type="dcterms:W3CDTF">2026-07-29T08:03:35Z</dcterms:created>
  <dcterms:modified xsi:type="dcterms:W3CDTF">2026-07-29T08:03:35Z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