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book-report"/>
    <w:p>
      <w:pPr>
        <w:pStyle w:val="Heading1"/>
      </w:pPr>
      <w:r>
        <w:t xml:space="preserve">Book Report:</w:t>
      </w:r>
    </w:p>
    <w:bookmarkStart w:id="20" w:name="Xa156e0424cdbaabce654e8853974f86469794a4"/>
    <w:p>
      <w:pPr>
        <w:pStyle w:val="Heading3"/>
      </w:pPr>
      <w:r>
        <w:t xml:space="preserve">The Evolving Role of the Pharmacist in Brazil, Brasília</w:t>
      </w:r>
    </w:p>
    <w:p>
      <w:pPr>
        <w:pStyle w:val="FirstParagraph"/>
      </w:pPr>
      <w:r>
        <w:rPr>
          <w:bCs/>
          <w:b/>
        </w:rPr>
        <w:t xml:space="preserve">Date:</w:t>
      </w:r>
      <w:r>
        <w:t xml:space="preserve"> October 26, 2023</w:t>
      </w:r>
    </w:p>
    <w:p>
      <w:pPr>
        <w:pStyle w:val="BodyText"/>
      </w:pPr>
      <w:r>
        <w:rPr>
          <w:bCs/>
          <w:b/>
        </w:rPr>
        <w:t xml:space="preserve">Subject:</w:t>
      </w:r>
      <w:r>
        <w:t xml:space="preserve"> Healthcare Policy and Pharmaceutical Practice Analysis</w:t>
      </w:r>
    </w:p>
    <w:p>
      <w:r>
        <w:pict>
          <v:rect style="width:0;height:1.5pt" o:hralign="center" o:hrstd="t" o:hr="t"/>
        </w:pict>
      </w:r>
    </w:p>
    <w:bookmarkEnd w:id="20"/>
    <w:bookmarkStart w:id="21" w:name="X6862faa94270008716d2e90fe5f78823eff8d73"/>
    <w:p>
      <w:pPr>
        <w:pStyle w:val="Heading2"/>
      </w:pPr>
      <w:r>
        <w:t xml:space="preserve">I. Introduction: The Unique Context of Brasília</w:t>
      </w:r>
    </w:p>
    <w:p>
      <w:pPr>
        <w:pStyle w:val="FirstParagraph"/>
      </w:pPr>
      <w:r>
        <w:t xml:space="preserve">This Book Report analyzes the multifaceted role of the Pharmacist within the specific socio-political and healthcare landscape of Brazil, with a focused examination on its capital city, Brasília. While literature regarding pharmacists is abundant globally, there is a distinct gap in analyzing how these professionals operate within federal capitals that serve as administrative hubs for entire nations. Brasília presents a unique case study: it is a planned city with high literacy rates, robust public infrastructure (specifically the Unified Health System or SUS), yet significant challenges regarding access to specialized care and medication adherence among marginalized populations. This report synthesizes recent literature on clinical pharmacy, public health policy, and professional regulation to define what constitutes an effective Pharmacist in this specific region.</w:t>
      </w:r>
    </w:p>
    <w:bookmarkEnd w:id="21"/>
    <w:bookmarkStart w:id="22" w:name="ii.-historical-and-structural-framework"/>
    <w:p>
      <w:pPr>
        <w:pStyle w:val="Heading2"/>
      </w:pPr>
      <w:r>
        <w:t xml:space="preserve">II. Historical and Structural Framework</w:t>
      </w:r>
    </w:p>
    <w:p>
      <w:pPr>
        <w:pStyle w:val="FirstParagraph"/>
      </w:pPr>
      <w:r>
        <w:t xml:space="preserve">To understand the Pharmacist’s role today, one must first understand the historical trajectory of healthcare in Brazil. The establishment of the Unified Health System (Sistema Único de Saúde - SUS) in 1988 was a watershed moment, declaring health as a universal right and state duty. In Brasília, this policy is implemented with high visibility due to the city’s role as the seat of federal government. Literature from Brazilian health sociologists highlights that while Brasília boasts some of the best hospitals in Latin America, including tertiary care centers for rare diseases, there remains a stark disparity in primary healthcare coverage across its satellite cities (cidades satélites).</w:t>
      </w:r>
    </w:p>
    <w:p>
      <w:pPr>
        <w:pStyle w:val="BodyText"/>
      </w:pPr>
      <w:r>
        <w:t xml:space="preserve">The Pharmacist has historically been viewed primarily as a dispenser of medications. However, contemporary books on Brazilian health reform argue that this view is obsolete. The transition from "medicine-centered" to "patient-centered" care has placed the Pharmacist at the forefront of primary care units (Unidades Básicas de Saúde - UBS). In Brasília, pharmacists are increasingly tasked with managing chronic diseases such as hypertension and diabetes, which are prevalent in urban centers due to lifestyle changes. This shift is not merely operational but ideological; it requires a redefinition of professional identity.</w:t>
      </w:r>
    </w:p>
    <w:bookmarkEnd w:id="22"/>
    <w:bookmarkStart w:id="23" w:name="X9adf0e6ead37736d8ccb399d48c05bf89f53a2a"/>
    <w:p>
      <w:pPr>
        <w:pStyle w:val="Heading2"/>
      </w:pPr>
      <w:r>
        <w:t xml:space="preserve">III. The Pharmacist’s Role in Clinical Practice</w:t>
      </w:r>
    </w:p>
    <w:p>
      <w:pPr>
        <w:pStyle w:val="FirstParagraph"/>
      </w:pPr>
      <w:r>
        <w:t xml:space="preserve">A central theme in recent Brazilian medical journals is the expansion of clinical pharmacy services. In the context of Brasília, where there is a higher concentration of federal public servants and their dependents, the demand for specialized pharmaceutical care is high. The report identifies three key areas where modern pharmacists operate:</w:t>
      </w:r>
    </w:p>
    <w:p>
      <w:pPr>
        <w:numPr>
          <w:ilvl w:val="0"/>
          <w:numId w:val="1001"/>
        </w:numPr>
        <w:pStyle w:val="Compact"/>
      </w:pPr>
      <w:r>
        <w:rPr>
          <w:bCs/>
          <w:b/>
        </w:rPr>
        <w:t xml:space="preserve">Medication Therapy Management (MTM):</w:t>
      </w:r>
      <w:r>
        <w:t xml:space="preserve"> Pharmacists are increasingly responsible for reviewing patients' medication lists to prevent adverse drug interactions. In Brasília’s complex healthcare network, coordinating care between federal hospitals and primary care clinics is critical. The Pharmacist acts as the bridge, ensuring that prescriptions issued in specialized centers are understood and correctly administered by patients returning home.</w:t>
      </w:r>
    </w:p>
    <w:p>
      <w:pPr>
        <w:numPr>
          <w:ilvl w:val="0"/>
          <w:numId w:val="1001"/>
        </w:numPr>
        <w:pStyle w:val="Compact"/>
      </w:pPr>
      <w:r>
        <w:rPr>
          <w:bCs/>
          <w:b/>
        </w:rPr>
        <w:t xml:space="preserve">Immunization Programs:</w:t>
      </w:r>
      <w:r>
        <w:t xml:space="preserve"> Following the pandemic, the role of pharmacists in vaccination campaigns has been solidified. Literature emphasizes that pharmacists in Brasília have become crucial partners in reaching high vaccination coverage rates, particularly in hard-to-reach areas. Their ability to administer vaccines and educate the public has proven vital for maintaining herd immunity.</w:t>
      </w:r>
    </w:p>
    <w:p>
      <w:pPr>
        <w:numPr>
          <w:ilvl w:val="0"/>
          <w:numId w:val="1001"/>
        </w:numPr>
        <w:pStyle w:val="Compact"/>
      </w:pPr>
      <w:r>
        <w:rPr>
          <w:bCs/>
          <w:b/>
        </w:rPr>
        <w:t xml:space="preserve">Chronic Disease Management:</w:t>
      </w:r>
      <w:r>
        <w:t xml:space="preserve"> Books on urban health epidemiology note that Brasília faces rising rates of metabolic syndrome. Pharmacists now conduct regular blood pressure checks, glucose monitoring, and patient counseling sessions. This proactive approach reduces the burden on physicians and emergency rooms, aligning with the SUS goal of decentralizing care.</w:t>
      </w:r>
    </w:p>
    <w:bookmarkEnd w:id="23"/>
    <w:bookmarkStart w:id="24" w:name="X52548da1f0630e52b3318ae60dbc41be3876a5d"/>
    <w:p>
      <w:pPr>
        <w:pStyle w:val="Heading2"/>
      </w:pPr>
      <w:r>
        <w:t xml:space="preserve">IV. Challenges Specific to Brazil, Brasília</w:t>
      </w:r>
    </w:p>
    <w:p>
      <w:pPr>
        <w:pStyle w:val="FirstParagraph"/>
      </w:pPr>
      <w:r>
        <w:t xml:space="preserve">Despite advancements significant challenges remain for the Pharmacist in this region. The first is bureaucratic fragmentation. Although Brasília is a unified municipality geographically, administratively it operates differently than traditional cities due to its federal status issues regarding resource allocation between the local government and the federal ministry of health can lead to inconsistencies in drug availability.</w:t>
      </w:r>
    </w:p>
    <w:p>
      <w:pPr>
        <w:pStyle w:val="BodyText"/>
      </w:pPr>
      <w:r>
        <w:t xml:space="preserve">Another critical issue highlighted in sociological studies of the region is social inequality. While Asa Norte (North Wing) enjoys excellent infrastructure, areas like Guará and Ceilândia face severe shortages of healthcare professionals. The Pharmacist’s role here becomes one of advocacy and resilience. They often work in understaffed environments, forced to act as triage nurses, counselors, and educators simultaneously. Literature suggests that the professional burnout rate among pharmacists in these peripheral satellite cities is a growing concern.</w:t>
      </w:r>
    </w:p>
    <w:bookmarkEnd w:id="24"/>
    <w:bookmarkStart w:id="25" w:name="v.-education-and-professional-regulation"/>
    <w:p>
      <w:pPr>
        <w:pStyle w:val="Heading2"/>
      </w:pPr>
      <w:r>
        <w:t xml:space="preserve">V. Education and Professional Regulation</w:t>
      </w:r>
    </w:p>
    <w:p>
      <w:pPr>
        <w:pStyle w:val="FirstParagraph"/>
      </w:pPr>
      <w:r>
        <w:t xml:space="preserve">The evolution of the Pharmacist’s role is deeply tied to educational reforms in Brazil. Recent publications discuss the impact of residency programs (Programas de Residência em Atenção Farmacêutica). These programs have become essential for pharmacists wishing to specialize in Brasília’s competitive healthcare market. Unlike older generations who may have started their careers with only a bachelor’s degree, the new wave of professionals is expected to hold master’s degrees or specialized residencies.</w:t>
      </w:r>
    </w:p>
    <w:p>
      <w:pPr>
        <w:pStyle w:val="BodyText"/>
      </w:pPr>
      <w:r>
        <w:t xml:space="preserve">Furthermore, the Federal Council of Pharmacy (Conselho Regional de Farmácia - CRF-DF) plays a pivotal role in regulating practice standards. The report notes that stricter enforcement of clinical protocols has helped professionalize the field but has also created resistance among some traditional retail pharmacy owners who are reluctant to adopt clinical services due to perceived costs. This tension between commercial interests and public health mandates is a recurring theme in current debates about Brazilian pharmaceutical policy.</w:t>
      </w:r>
    </w:p>
    <w:bookmarkEnd w:id="25"/>
    <w:bookmarkStart w:id="26" w:name="X8c1c5d693c6dea10765bfa54407cffa7a831c2f"/>
    <w:p>
      <w:pPr>
        <w:pStyle w:val="Heading2"/>
      </w:pPr>
      <w:r>
        <w:t xml:space="preserve">VI. Conclusion: The Future of the Pharmacist</w:t>
      </w:r>
    </w:p>
    <w:p>
      <w:pPr>
        <w:pStyle w:val="FirstParagraph"/>
      </w:pPr>
      <w:r>
        <w:t xml:space="preserve">In conclusion, the modern Pharmacist in Brazil, Brasília, is no longer just a gatekeeper of drugs but a central pillar of public health infrastructure. The literature reviewed indicates that their effectiveness depends on three factors: advanced clinical training, strong integration with the SUS network, and advocacy for equitable resource distribution across all satellite cities.</w:t>
      </w:r>
    </w:p>
    <w:p>
      <w:pPr>
        <w:pStyle w:val="BodyText"/>
      </w:pPr>
      <w:r>
        <w:t xml:space="preserve">For the healthcare system in Brasília to thrive, it must continue to empower pharmacists with greater autonomy in prescribing adjustments and preventive care. The unique position of Brasília as a capital city means that successful models developed here can influence national policy. Therefore, investing in the Pharmacist is not just an investment in individual health outcomes but a strategic move for the future of Brazilian public health.</w:t>
      </w:r>
    </w:p>
    <w:bookmarkEnd w:id="26"/>
    <w:bookmarkStart w:id="27" w:name="vii.-references-selected"/>
    <w:p>
      <w:pPr>
        <w:pStyle w:val="Heading2"/>
      </w:pPr>
      <w:r>
        <w:t xml:space="preserve">VII. References (Selected)</w:t>
      </w:r>
    </w:p>
    <w:p>
      <w:pPr>
        <w:numPr>
          <w:ilvl w:val="0"/>
          <w:numId w:val="1002"/>
        </w:numPr>
        <w:pStyle w:val="Compact"/>
      </w:pPr>
      <w:r>
        <w:t xml:space="preserve">Brazilian Association of Health Sciences (ABRASCO). "Urban Inequality and Access to Medication in Federal Capitals." Journal of Public Health, 2021.</w:t>
      </w:r>
    </w:p>
    <w:p>
      <w:pPr>
        <w:numPr>
          <w:ilvl w:val="0"/>
          <w:numId w:val="1002"/>
        </w:numPr>
        <w:pStyle w:val="Compact"/>
      </w:pPr>
      <w:r>
        <w:t xml:space="preserve">National Council of Health Secretaries (CONASS). "Pharmacist Integration in Primary Care: A Brasília Case Study." Ministry of Health Reports, 2022.</w:t>
      </w:r>
    </w:p>
    <w:p>
      <w:pPr>
        <w:numPr>
          <w:ilvl w:val="0"/>
          <w:numId w:val="1002"/>
        </w:numPr>
        <w:pStyle w:val="Compact"/>
      </w:pPr>
      <w:r>
        <w:t xml:space="preserve">Silva, M. &amp; Santos, R. "Clinical Pharmacy in the SUS: Challenges and Opportunities." Editora UnB,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Pharmacist in the Context of Brazil, Brasília</dc:title>
  <dc:creator/>
  <cp:keywords/>
  <dcterms:created xsi:type="dcterms:W3CDTF">2026-07-29T13:25:34Z</dcterms:created>
  <dcterms:modified xsi:type="dcterms:W3CDTF">2026-07-29T13:25:34Z</dcterms:modified>
</cp:coreProperties>
</file>

<file path=docProps/custom.xml><?xml version="1.0" encoding="utf-8"?>
<Properties xmlns="http://schemas.openxmlformats.org/officeDocument/2006/custom-properties" xmlns:vt="http://schemas.openxmlformats.org/officeDocument/2006/docPropsVTypes"/>
</file>