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Marseille</w:t>
      </w:r>
    </w:p>
    <w:bookmarkStart w:id="26" w:name="X5a8a79f08962e747034caf0fde28c99ffcedf13"/>
    <w:p>
      <w:pPr>
        <w:pStyle w:val="Heading1"/>
      </w:pPr>
      <w:r>
        <w:t xml:space="preserve">Synthesis Report on the Modern Pharmacist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Healthcare Policy Committee</w:t>
      </w:r>
      <w:r>
        <w:br/>
      </w:r>
      <w:r>
        <w:rPr>
          <w:bCs/>
          <w:b/>
        </w:rPr>
        <w:t xml:space="preserve">From:</w:t>
      </w:r>
      <w:r>
        <w:t xml:space="preserve">[Redacted for Privacy]</w:t>
      </w:r>
      <w:r>
        <w:br/>
      </w:r>
    </w:p>
    <w:p>
      <w:pPr>
        <w:pStyle w:val="BodyText"/>
      </w:pPr>
      <w:r>
        <w:t xml:space="preserve">Subject: The Pharmaceutical Landscape of France Marseille and the Evolving Role of the Pharmacist</w:t>
      </w:r>
    </w:p>
    <w:p>
      <w:pPr>
        <w:pStyle w:val="BodyText"/>
      </w:pPr>
      <w:r>
        <w:t xml:space="preserve">Introduction</w:t>
      </w:r>
    </w:p>
    <w:p>
      <w:pPr>
        <w:pStyle w:val="BodyText"/>
      </w:pPr>
      <w:r>
        <w:t xml:space="preserve">In recent years, the perception of healthcare professionals has undergone a significant transformation globally. However, nowhere is this evolution more pronounced or culturally entrenched than in</w:t>
      </w:r>
      <w:r>
        <w:t xml:space="preserve"> </w:t>
      </w:r>
      <w:r>
        <w:rPr>
          <w:bCs/>
          <w:b/>
        </w:rPr>
        <w:t xml:space="preserve">France Marseille</w:t>
      </w:r>
      <w:r>
        <w:t xml:space="preserve">. This comprehensive report serves as an analysis of the traditional and contemporary roles of the</w:t>
      </w:r>
      <w:r>
        <w:t xml:space="preserve"> </w:t>
      </w:r>
      <w:r>
        <w:rPr>
          <w:bCs/>
          <w:b/>
        </w:rPr>
        <w:t xml:space="preserve">Pharmacist</w:t>
      </w:r>
      <w:r>
        <w:t xml:space="preserve">, specifically examining their impact within the unique socio-economic and geographical context of the Mediterranean port city. The objective is to illustrate why understanding this role is crucial for public health strategy in</w:t>
      </w:r>
      <w:r>
        <w:t xml:space="preserve"> </w:t>
      </w:r>
      <w:r>
        <w:rPr>
          <w:bCs/>
          <w:b/>
        </w:rPr>
        <w:t xml:space="preserve">France Marseille</w:t>
      </w:r>
      <w:r>
        <w:t xml:space="preserve">.</w:t>
      </w:r>
    </w:p>
    <w:bookmarkStart w:id="20" w:name="Xc1c4a5ae21de8ad49a269fc61b0a6afba4963af"/>
    <w:p>
      <w:pPr>
        <w:pStyle w:val="Heading2"/>
      </w:pPr>
      <w:r>
        <w:t xml:space="preserve">The Historical Context of Pharmacy in France Marseille</w:t>
      </w:r>
    </w:p>
    <w:p>
      <w:pPr>
        <w:pStyle w:val="FirstParagraph"/>
      </w:pPr>
      <w:r>
        <w:t xml:space="preserve">To understand the current standing of the</w:t>
      </w:r>
      <w:r>
        <w:t xml:space="preserve"> </w:t>
      </w:r>
      <w:r>
        <w:rPr>
          <w:bCs/>
          <w:b/>
        </w:rPr>
        <w:t xml:space="preserve">Pharmacist</w:t>
      </w:r>
      <w:r>
        <w:t xml:space="preserve">, one must first look at history. The city of</w:t>
      </w:r>
      <w:r>
        <w:t xml:space="preserve"> </w:t>
      </w:r>
      <w:r>
        <w:rPr>
          <w:bCs/>
          <w:b/>
        </w:rPr>
        <w:t xml:space="preserve">France Marseille</w:t>
      </w:r>
      <w:r>
        <w:t xml:space="preserve">, often referred to simply as "La Belle Marseillaise," has a deep-rooted pharmaceutical heritage dating back centuries. Historically, pharmacies in this region were not merely points of sale for medication but were centers of scientific inquiry and community care. In the context of</w:t>
      </w:r>
      <w:r>
        <w:t xml:space="preserve"> </w:t>
      </w:r>
      <w:r>
        <w:rPr>
          <w:bCs/>
          <w:b/>
        </w:rPr>
        <w:t xml:space="preserve">France Marseille</w:t>
      </w:r>
      <w:r>
        <w:t xml:space="preserve">, the pharmacist was historically viewed as a figure of trust and accessibility, often serving as the first point of contact for medical consultation before a patient ever saw a general practitioner.</w:t>
      </w:r>
    </w:p>
    <w:p>
      <w:pPr>
        <w:pStyle w:val="BodyText"/>
      </w:pPr>
      <w:r>
        <w:t xml:space="preserve">This historical foundation has created a cultural expectation in</w:t>
      </w:r>
      <w:r>
        <w:t xml:space="preserve"> </w:t>
      </w:r>
      <w:r>
        <w:rPr>
          <w:bCs/>
          <w:b/>
        </w:rPr>
        <w:t xml:space="preserve">France Marseille</w:t>
      </w:r>
      <w:r>
        <w:t xml:space="preserve">. When locals refer to seeking help from their local</w:t>
      </w:r>
      <w:r>
        <w:t xml:space="preserve"> </w:t>
      </w:r>
      <w:r>
        <w:rPr>
          <w:bCs/>
          <w:b/>
        </w:rPr>
        <w:t xml:space="preserve">Pharmacist</w:t>
      </w:r>
      <w:r>
        <w:t xml:space="preserve">, they are invoking a tradition of intimate community healthcare. Unlike in some other nations where pharmacies are strictly commercial entities, the pharmacy network in</w:t>
      </w:r>
      <w:r>
        <w:t xml:space="preserve"> </w:t>
      </w:r>
      <w:r>
        <w:rPr>
          <w:bCs/>
          <w:b/>
        </w:rPr>
        <w:t xml:space="preserve">France Marseille</w:t>
      </w:r>
      <w:r>
        <w:t xml:space="preserve"> </w:t>
      </w:r>
      <w:r>
        <w:t xml:space="preserve">is perceived as a public service infrastructure. This distinction is vital for understanding the high level of patient trust afforded to pharmacists in this region.</w:t>
      </w:r>
    </w:p>
    <w:bookmarkEnd w:id="20"/>
    <w:bookmarkStart w:id="21" w:name="Xcd15e53bca90b11825c74bed2b51e26af314a27"/>
    <w:p>
      <w:pPr>
        <w:pStyle w:val="Heading2"/>
      </w:pPr>
      <w:r>
        <w:t xml:space="preserve">The Modern Role: Beyond Dispensing Medication</w:t>
      </w:r>
    </w:p>
    <w:p>
      <w:pPr>
        <w:pStyle w:val="FirstParagraph"/>
      </w:pPr>
      <w:r>
        <w:t xml:space="preserve">In contemporary practice, particularly within the bustling urban environment of</w:t>
      </w:r>
      <w:r>
        <w:t xml:space="preserve"> </w:t>
      </w:r>
      <w:r>
        <w:rPr>
          <w:bCs/>
          <w:b/>
        </w:rPr>
        <w:t xml:space="preserve">France Marseille</w:t>
      </w:r>
      <w:r>
        <w:t xml:space="preserve">, the role of the</w:t>
      </w:r>
      <w:r>
        <w:t xml:space="preserve"> </w:t>
      </w:r>
      <w:r>
        <w:rPr>
          <w:bCs/>
          <w:b/>
        </w:rPr>
        <w:t xml:space="preserve">Pharmacist</w:t>
      </w:r>
      <w:r>
        <w:t xml:space="preserve"> </w:t>
      </w:r>
      <w:r>
        <w:t xml:space="preserve">has expanded dramatically. The stereotype of the pharmacist as a mere dispenser pills is obsolete. Today, pharmacists in this region are active healthcare providers involved in chronic disease management, vaccination campaigns, and emergency response.</w:t>
      </w:r>
    </w:p>
    <w:p>
      <w:pPr>
        <w:pStyle w:val="BodyText"/>
      </w:pPr>
      <w:r>
        <w:t xml:space="preserve">In</w:t>
      </w:r>
      <w:r>
        <w:t xml:space="preserve"> </w:t>
      </w:r>
      <w:r>
        <w:rPr>
          <w:bCs/>
          <w:b/>
        </w:rPr>
        <w:t xml:space="preserve">France Marseille</w:t>
      </w:r>
      <w:r>
        <w:t xml:space="preserve">, pharmacists play a critical role in managing the health needs of a diverse population. The city’s status as a major hub for tourism and immigration means that pharmacists must be adept at communicating across cultural barriers. They often serve as interpreters of complex medical instructions for non-French speakers, thereby acting as essential bridges within the healthcare system. Furthermore, during public health crises such as the recent pandemic, pharmacists in</w:t>
      </w:r>
      <w:r>
        <w:t xml:space="preserve"> </w:t>
      </w:r>
      <w:r>
        <w:rPr>
          <w:bCs/>
          <w:b/>
        </w:rPr>
        <w:t xml:space="preserve">France Marseille</w:t>
      </w:r>
      <w:r>
        <w:t xml:space="preserve"> </w:t>
      </w:r>
      <w:r>
        <w:t xml:space="preserve">were on the front lines, administering tests and vaccines when hospitals were overwhelmed.</w:t>
      </w:r>
    </w:p>
    <w:bookmarkEnd w:id="21"/>
    <w:bookmarkStart w:id="22" w:name="X0c90c87222e1f0adc0b0ce89950d9fb56e23e1c"/>
    <w:p>
      <w:pPr>
        <w:pStyle w:val="Heading2"/>
      </w:pPr>
      <w:r>
        <w:t xml:space="preserve">Economic and Social Impact on France Marseille</w:t>
      </w:r>
    </w:p>
    <w:p>
      <w:pPr>
        <w:pStyle w:val="FirstParagraph"/>
      </w:pPr>
      <w:r>
        <w:t xml:space="preserve">The economic impact of pharmacies in</w:t>
      </w:r>
      <w:r>
        <w:t xml:space="preserve"> </w:t>
      </w:r>
      <w:r>
        <w:rPr>
          <w:bCs/>
          <w:b/>
        </w:rPr>
        <w:t xml:space="preserve">France Marseille</w:t>
      </w:r>
      <w:r>
        <w:t xml:space="preserve"> </w:t>
      </w:r>
      <w:r>
        <w:t xml:space="preserve">extends beyond their immediate revenue. They are key players in local commerce, often located in neighborhood centers that sustain the vitality of local communities. By providing essential services, they ensure that healthcare remains accessible to all residents, regardless of their insurance status or ability to navigate the complex French healthcare bureaucracy.</w:t>
      </w:r>
    </w:p>
    <w:p>
      <w:pPr>
        <w:pStyle w:val="BodyText"/>
      </w:pPr>
      <w:r>
        <w:t xml:space="preserve">Moreover, the</w:t>
      </w:r>
      <w:r>
        <w:t xml:space="preserve"> </w:t>
      </w:r>
      <w:r>
        <w:rPr>
          <w:bCs/>
          <w:b/>
        </w:rPr>
        <w:t xml:space="preserve">Pharmacist</w:t>
      </w:r>
      <w:r>
        <w:t xml:space="preserve"> </w:t>
      </w:r>
      <w:r>
        <w:t xml:space="preserve">acts as a gatekeeper against antimicrobial resistance and medication errors. In</w:t>
      </w:r>
      <w:r>
        <w:t xml:space="preserve"> </w:t>
      </w:r>
      <w:r>
        <w:rPr>
          <w:bCs/>
          <w:b/>
        </w:rPr>
        <w:t xml:space="preserve">France Marseille</w:t>
      </w:r>
      <w:r>
        <w:t xml:space="preserve">, strict regulations ensure that pharmacists rigorously check prescriptions. This diligence contributes to public safety and reduces the burden on emergency rooms by resolving minor health issues at the pharmacy level. The cost-effectiveness of this model is significant for the French state, making the investment in pharmacist services a prudent public health decision.</w:t>
      </w:r>
    </w:p>
    <w:bookmarkEnd w:id="22"/>
    <w:bookmarkStart w:id="23" w:name="challenges-and-future-directions"/>
    <w:p>
      <w:pPr>
        <w:pStyle w:val="Heading2"/>
      </w:pPr>
      <w:r>
        <w:t xml:space="preserve">Challenges and Future Directions</w:t>
      </w:r>
    </w:p>
    <w:p>
      <w:pPr>
        <w:pStyle w:val="FirstParagraph"/>
      </w:pPr>
      <w:r>
        <w:t xml:space="preserve">Despite their importance, pharmacists in</w:t>
      </w:r>
      <w:r>
        <w:t xml:space="preserve"> </w:t>
      </w:r>
      <w:r>
        <w:rPr>
          <w:bCs/>
          <w:b/>
        </w:rPr>
        <w:t xml:space="preserve">France Marseille</w:t>
      </w:r>
    </w:p>
    <w:p>
      <w:pPr>
        <w:pStyle w:val="BodyText"/>
      </w:pPr>
      <w:r>
        <w:t xml:space="preserve">The future of pharmacy in</w:t>
      </w:r>
      <w:r>
        <w:t xml:space="preserve"> </w:t>
      </w:r>
      <w:r>
        <w:rPr>
          <w:bCs/>
          <w:b/>
        </w:rPr>
        <w:t xml:space="preserve">France Marseille</w:t>
      </w:r>
      <w:r>
        <w:t xml:space="preserve"> </w:t>
      </w:r>
      <w:r>
        <w:t xml:space="preserve">lies in integration with digital health technologies. Teleconsultation platforms now often include pharmacist consultations for minor ailments, expanding access further. Additionally, there is a growing emphasis on preventive care and wellness coaching by pharmacists, shifting the focus from treatment to prevention. This shift aligns perfectly with the Mediterranean lifestyle values prevalent in</w:t>
      </w:r>
      <w:r>
        <w:t xml:space="preserve"> </w:t>
      </w:r>
      <w:r>
        <w:rPr>
          <w:bCs/>
          <w:b/>
        </w:rPr>
        <w:t xml:space="preserve">France Marseille</w:t>
      </w:r>
      <w:r>
        <w:t xml:space="preserve">, promoting diet, exercise, and mental well-being.</w:t>
      </w:r>
    </w:p>
    <w:bookmarkEnd w:id="23"/>
    <w:bookmarkStart w:id="24" w:name="conclusion"/>
    <w:p>
      <w:pPr>
        <w:pStyle w:val="Heading2"/>
      </w:pPr>
      <w:r>
        <w:t xml:space="preserve">Conclusion</w:t>
      </w:r>
    </w:p>
    <w:p>
      <w:pPr>
        <w:pStyle w:val="FirstParagraph"/>
      </w:pPr>
      <w:r>
        <w:t xml:space="preserve">In conclusion, this report highlights that the</w:t>
      </w:r>
      <w:r>
        <w:t xml:space="preserve"> </w:t>
      </w:r>
      <w:r>
        <w:rPr>
          <w:bCs/>
          <w:b/>
        </w:rPr>
        <w:t xml:space="preserve">Pharmacist</w:t>
      </w:r>
      <w:r>
        <w:t xml:space="preserve"> </w:t>
      </w:r>
      <w:r>
        <w:t xml:space="preserve">is not just a medical professional but a cornerstone of community health in</w:t>
      </w:r>
      <w:r>
        <w:t xml:space="preserve"> </w:t>
      </w:r>
      <w:r>
        <w:rPr>
          <w:bCs/>
          <w:b/>
        </w:rPr>
        <w:t xml:space="preserve">France Marseille</w:t>
      </w:r>
      <w:r>
        <w:t xml:space="preserve">. Their role has evolved from traditional dispensing to comprehensive healthcare management, driven by historical trust and modern necessity. For policymakers and healthcare leaders focusing on</w:t>
      </w:r>
      <w:r>
        <w:t xml:space="preserve"> </w:t>
      </w:r>
      <w:r>
        <w:rPr>
          <w:bCs/>
          <w:b/>
        </w:rPr>
        <w:t xml:space="preserve">France Marseille</w:t>
      </w:r>
      <w:r>
        <w:t xml:space="preserve">, recognizing the multifaceted contributions of pharmacists is essential. Strengthening their role through better compensation, technological integration, and expanded responsibilities will undoubtedly enhance public health outcomes in this vibrant French city.</w:t>
      </w:r>
    </w:p>
    <w:p>
      <w:pPr>
        <w:pStyle w:val="BodyText"/>
      </w:pPr>
      <w:r>
        <w:t xml:space="preserve">The synergy between the historic values of</w:t>
      </w:r>
      <w:r>
        <w:t xml:space="preserve"> </w:t>
      </w:r>
      <w:r>
        <w:rPr>
          <w:bCs/>
          <w:b/>
        </w:rPr>
        <w:t xml:space="preserve">France Marseille</w:t>
      </w:r>
      <w:r>
        <w:t xml:space="preserve"> </w:t>
      </w:r>
      <w:r>
        <w:t xml:space="preserve">and the modern capabilities of the</w:t>
      </w:r>
      <w:r>
        <w:t xml:space="preserve"> </w:t>
      </w:r>
      <w:r>
        <w:rPr>
          <w:bCs/>
          <w:b/>
        </w:rPr>
        <w:t xml:space="preserve">Pharmacist</w:t>
      </w:r>
      <w:r>
        <w:t xml:space="preserve"> </w:t>
      </w:r>
      <w:r>
        <w:t xml:space="preserve">creates a robust healthcare model. As we move forward, it is imperative to support this profession, ensuring that they can continue to serve as guardians of health in one of France's most dynamic urban centers.</w:t>
      </w:r>
    </w:p>
    <w:bookmarkEnd w:id="24"/>
    <w:bookmarkStart w:id="25" w:name="X431650f3a79a1370114bf9255b5ee5b37487f6d"/>
    <w:p>
      <w:pPr>
        <w:pStyle w:val="Heading2"/>
      </w:pPr>
      <w:r>
        <w:t xml:space="preserve">Bibliography &amp; References for Further Reading on Pharmacy Practices in France Marseille</w:t>
      </w:r>
    </w:p>
    <w:p>
      <w:pPr>
        <w:numPr>
          <w:ilvl w:val="0"/>
          <w:numId w:val="1001"/>
        </w:numPr>
        <w:pStyle w:val="Compact"/>
      </w:pPr>
      <w:r>
        <w:rPr>
          <w:bCs/>
          <w:b/>
        </w:rPr>
        <w:t xml:space="preserve">The French Public Health Code:</w:t>
      </w:r>
      <w:r>
        <w:t xml:space="preserve"> </w:t>
      </w:r>
      <w:r>
        <w:t xml:space="preserve">Regulatory framework governing pharmacy practice.</w:t>
      </w:r>
    </w:p>
    <w:p>
      <w:pPr>
        <w:numPr>
          <w:ilvl w:val="0"/>
          <w:numId w:val="1001"/>
        </w:numPr>
        <w:pStyle w:val="Compact"/>
      </w:pPr>
      <w:r>
        <w:rPr>
          <w:bCs/>
          <w:b/>
        </w:rPr>
        <w:t xml:space="preserve">"Healthcare Delivery in Mediterranean Cities:"</w:t>
      </w:r>
      <w:r>
        <w:t xml:space="preserve">A comparative study focusing on</w:t>
      </w:r>
      <w:r>
        <w:t xml:space="preserve"> </w:t>
      </w:r>
      <w:r>
        <w:rPr>
          <w:bCs/>
          <w:b/>
        </w:rPr>
        <w:t xml:space="preserve">Marseille</w:t>
      </w:r>
      <w:r>
        <w:t xml:space="preserve">.</w:t>
      </w:r>
    </w:p>
    <w:p>
      <w:pPr>
        <w:numPr>
          <w:ilvl w:val="0"/>
          <w:numId w:val="1001"/>
        </w:numPr>
        <w:pStyle w:val="Compact"/>
      </w:pPr>
      <w:r>
        <w:rPr>
          <w:bCs/>
          <w:b/>
        </w:rPr>
        <w:t xml:space="preserve">National Council of Order of Pharmacists (France):</w:t>
      </w:r>
      <w:r>
        <w:t xml:space="preserve"> </w:t>
      </w:r>
      <w:r>
        <w:t xml:space="preserve">Annual reports on pharmacist activities.</w:t>
      </w:r>
    </w:p>
    <w:p>
      <w:pPr>
        <w:numPr>
          <w:ilvl w:val="0"/>
          <w:numId w:val="1001"/>
        </w:numPr>
        <w:pStyle w:val="Compact"/>
      </w:pPr>
      <w:r>
        <w:t xml:space="preserve">"Community Pharmacy as a Primary Care Provider:"An analysis of the French model and its applicability to</w:t>
      </w:r>
    </w:p>
    <w:p>
      <w:pPr>
        <w:numPr>
          <w:ilvl w:val="0"/>
          <w:numId w:val="1000"/>
        </w:numPr>
        <w:pStyle w:val="Compact"/>
      </w:pPr>
      <w:r>
        <w:t xml:space="preserve">Marseille's demographic needs.</w:t>
      </w:r>
    </w:p>
    <w:p>
      <w:pPr>
        <w:pStyle w:val="FirstParagraph"/>
      </w:pPr>
      <w:r>
        <w:rPr>
          <w:iCs/>
          <w:i/>
        </w:rPr>
        <w:t xml:space="preserve">This document serves as an educational tool for understanding the critical importance of the Pharmacist in France Marseille. All data reflects current trends and historical contexts relevant to this specific geographic location.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Evolution, and Significance of the Pharmacist in France Marseille</dc:title>
  <dc:creator/>
  <cp:keywords/>
  <dcterms:created xsi:type="dcterms:W3CDTF">2026-07-29T16:05:55Z</dcterms:created>
  <dcterms:modified xsi:type="dcterms:W3CDTF">2026-07-29T16:05:55Z</dcterms:modified>
</cp:coreProperties>
</file>

<file path=docProps/custom.xml><?xml version="1.0" encoding="utf-8"?>
<Properties xmlns="http://schemas.openxmlformats.org/officeDocument/2006/custom-properties" xmlns:vt="http://schemas.openxmlformats.org/officeDocument/2006/docPropsVTypes"/>
</file>