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p>
    <w:bookmarkStart w:id="31" w:name="X5179142bf4d54ed1ffa12d6c683b9ed69279cf6"/>
    <w:p>
      <w:pPr>
        <w:pStyle w:val="Heading1"/>
      </w:pPr>
      <w:r>
        <w:t xml:space="preserve">Comprehensive Book Report: The Evolving Role of the</w:t>
      </w:r>
      <w:r>
        <w:t xml:space="preserve"> </w:t>
      </w:r>
      <w:r>
        <w:rPr>
          <w:bCs/>
          <w:b/>
        </w:rPr>
        <w:t xml:space="preserve">Pharmacist</w:t>
      </w:r>
    </w:p>
    <w:p>
      <w:pPr>
        <w:pStyle w:val="FirstParagraph"/>
      </w:pPr>
      <w:r>
        <w:rPr>
          <w:bCs/>
          <w:b/>
        </w:rPr>
        <w:t xml:space="preserve">Date:</w:t>
      </w:r>
    </w:p>
    <w:p>
      <w:pPr>
        <w:pStyle w:val="BodyText"/>
      </w:pPr>
      <w:r>
        <w:t xml:space="preserve">Subject:A Critical Analysis of Pharmaceutical Practice in a Modernizing Metropolis: The Case of</w:t>
      </w:r>
      <w:r>
        <w:t xml:space="preserve"> </w:t>
      </w:r>
      <w:r>
        <w:rPr>
          <w:bCs/>
          <w:b/>
        </w:rPr>
        <w:t xml:space="preserve">Ghana Accra</w:t>
      </w:r>
    </w:p>
    <w:bookmarkStart w:id="20" w:name="introduction"/>
    <w:p>
      <w:pPr>
        <w:pStyle w:val="Heading2"/>
      </w:pPr>
      <w:r>
        <w:t xml:space="preserve">1. Introduction</w:t>
      </w:r>
    </w:p>
    <w:p>
      <w:pPr>
        <w:pStyle w:val="FirstParagraph"/>
      </w:pPr>
      <w:r>
        <w:t xml:space="preserve">In the landscape of modern healthcare, few professions have undergone as profound a transformation as that of the pharmacist. Historically viewed merely as custodians of medication, pharmacists today are recognized as pivotal clinical partners in patient care. This report examines the critical intersection between pharmaceutical science and public health within a specific geographical and cultural context:</w:t>
      </w:r>
      <w:r>
        <w:t xml:space="preserve"> </w:t>
      </w:r>
      <w:r>
        <w:rPr>
          <w:bCs/>
          <w:b/>
        </w:rPr>
        <w:t xml:space="preserve">Ghana Accra</w:t>
      </w:r>
      <w:r>
        <w:t xml:space="preserve">. By analyzing current literature, regulatory frameworks, and socio-economic factors affecting</w:t>
      </w:r>
      <w:r>
        <w:t xml:space="preserve"> </w:t>
      </w:r>
      <w:r>
        <w:rPr>
          <w:bCs/>
          <w:b/>
        </w:rPr>
        <w:t xml:space="preserve">Ghana Accra</w:t>
      </w:r>
      <w:r>
        <w:t xml:space="preserve">, this document elucidates why understanding the local role of the</w:t>
      </w:r>
    </w:p>
    <w:p>
      <w:pPr>
        <w:pStyle w:val="BodyText"/>
      </w:pPr>
      <w:r>
        <w:t xml:space="preserve">Pharmacist is essential for improving healthcare outcomes in one of West Africa’s most dynamic urban centers.</w:t>
      </w:r>
    </w:p>
    <w:p>
      <w:pPr>
        <w:pStyle w:val="BodyText"/>
      </w:pPr>
      <w:r>
        <w:t xml:space="preserve">The capital city of Accra serves as a microcosm for the broader challenges and opportunities facing African healthcare systems. With a rapidly growing population, an increasing burden of non-communicable diseases (such as hypertension and diabetes), and ongoing efforts to combat infectious diseases like malaria, the demand for accessible pharmaceutical care is higher than ever. This report argues that the</w:t>
      </w:r>
      <w:r>
        <w:t xml:space="preserve"> </w:t>
      </w:r>
      <w:r>
        <w:rPr>
          <w:bCs/>
          <w:b/>
        </w:rPr>
        <w:t xml:space="preserve">Pharmacist</w:t>
      </w:r>
      <w:r>
        <w:t xml:space="preserve"> </w:t>
      </w:r>
      <w:r>
        <w:t xml:space="preserve">in</w:t>
      </w:r>
    </w:p>
    <w:p>
      <w:pPr>
        <w:pStyle w:val="BodyText"/>
      </w:pPr>
      <w:r>
        <w:t xml:space="preserve">Ghana Accra is not just a dispenser of drugs, but a frontline defender of public health.</w:t>
      </w:r>
    </w:p>
    <w:bookmarkEnd w:id="20"/>
    <w:bookmarkStart w:id="22" w:name="X8a5252a6bbd810387b8c9022f6e89d1ccf80bcd"/>
    <w:p>
      <w:pPr>
        <w:pStyle w:val="Heading2"/>
      </w:pPr>
      <w:r>
        <w:t xml:space="preserve">2. The Historical Context and Regulatory Framework</w:t>
      </w:r>
    </w:p>
    <w:p>
      <w:pPr>
        <w:pStyle w:val="FirstParagraph"/>
      </w:pPr>
      <w:r>
        <w:t xml:space="preserve">To understand the present role of the</w:t>
      </w:r>
    </w:p>
    <w:p>
      <w:pPr>
        <w:pStyle w:val="BodyText"/>
      </w:pPr>
      <w:r>
        <w:t xml:space="preserve">Pharmacist, one must look at the historical development of pharmacy practice in Ghana. The establishment of the Pharmacy Council and subsequent amendments to pharmaceutical laws have been instrumental in defining standards for practice. However, literature suggests that there is often a gap between legislative intent and practical implementation, particularly in busy urban environments like</w:t>
      </w:r>
      <w:r>
        <w:t xml:space="preserve"> </w:t>
      </w:r>
      <w:r>
        <w:rPr>
          <w:bCs/>
          <w:b/>
        </w:rPr>
        <w:t xml:space="preserve">Ghana Accra</w:t>
      </w:r>
      <w:r>
        <w:t xml:space="preserve">.</w:t>
      </w:r>
    </w:p>
    <w:bookmarkStart w:id="21" w:name="key-insight-the-regulatory-gap"/>
    <w:p>
      <w:pPr>
        <w:pStyle w:val="Heading3"/>
      </w:pPr>
      <w:r>
        <w:t xml:space="preserve">Key Insight: The Regulatory Gap</w:t>
      </w:r>
    </w:p>
    <w:p>
      <w:pPr>
        <w:pStyle w:val="FirstParagraph"/>
      </w:pPr>
      <w:r>
        <w:t xml:space="preserve">In many developing nations, including Ghana, the regulation of over-the-counter (OTC) medications can be lax. This report highlights that a significant portion of the literature regarding healthcare in Accra points to the prevalence of unregulated drug outlets. Herein lies the critical intervention point for the licensed</w:t>
      </w:r>
      <w:r>
        <w:t xml:space="preserve"> </w:t>
      </w:r>
      <w:r>
        <w:rPr>
          <w:bCs/>
          <w:b/>
        </w:rPr>
        <w:t xml:space="preserve">Pharmacist</w:t>
      </w:r>
      <w:r>
        <w:t xml:space="preserve">. By acting as gatekeepers against substandard and falsified medicines, pharmacists in Accra protect vulnerable populations from potentially lethal treatments.</w:t>
      </w:r>
    </w:p>
    <w:bookmarkEnd w:id="21"/>
    <w:bookmarkEnd w:id="22"/>
    <w:bookmarkStart w:id="25" w:name="X1e74047268304d5a307ba4ba425f701ac7c601b"/>
    <w:p>
      <w:pPr>
        <w:pStyle w:val="Heading2"/>
      </w:pPr>
      <w:r>
        <w:t xml:space="preserve">3. The Pharmacist as a Clinical Provider in Ghana Accra</w:t>
      </w:r>
    </w:p>
    <w:p>
      <w:pPr>
        <w:pStyle w:val="FirstParagraph"/>
      </w:pPr>
      <w:r>
        <w:t xml:space="preserve">A central theme emerging from recent studies on healthcare delivery in</w:t>
      </w:r>
    </w:p>
    <w:p>
      <w:pPr>
        <w:pStyle w:val="BodyText"/>
      </w:pPr>
      <w:r>
        <w:t xml:space="preserve">Ghana Accra is the shift towards clinical pharmacy services. Traditionally, patients would visit a clinic, receive a prescription, and then purchase drugs at any available outlet. This fragmented model often led to medication errors and poor adherence to therapy. In response, many modern pharmacies in Accra are beginning to adopt patient-centered care models.</w:t>
      </w:r>
    </w:p>
    <w:bookmarkStart w:id="23" w:name="management-of-chronic-diseases"/>
    <w:p>
      <w:pPr>
        <w:pStyle w:val="Heading3"/>
      </w:pPr>
      <w:r>
        <w:t xml:space="preserve">3.1 Management of Chronic Diseases</w:t>
      </w:r>
    </w:p>
    <w:p>
      <w:pPr>
        <w:pStyle w:val="FirstParagraph"/>
      </w:pPr>
      <w:r>
        <w:t xml:space="preserve">The rising prevalence of chronic diseases in urban Ghana presents a unique challenge. Hypertension affects a significant demographic in Accra, yet access to regular medical consultation can be limited due to cost and distance. Research indicates that pharmacists are increasingly taking on roles such as blood pressure screening, counseling on lifestyle modifications, and medication therapy management. This shift is crucial because the</w:t>
      </w:r>
      <w:r>
        <w:t xml:space="preserve"> </w:t>
      </w:r>
      <w:r>
        <w:rPr>
          <w:bCs/>
          <w:b/>
        </w:rPr>
        <w:t xml:space="preserve">Pharmacist</w:t>
      </w:r>
      <w:r>
        <w:t xml:space="preserve"> </w:t>
      </w:r>
      <w:r>
        <w:t xml:space="preserve">becomes the most accessible healthcare professional for many residents of Accra.</w:t>
      </w:r>
    </w:p>
    <w:bookmarkEnd w:id="23"/>
    <w:bookmarkStart w:id="24" w:name="antimicrobial-resistance-amr"/>
    <w:p>
      <w:pPr>
        <w:pStyle w:val="Heading3"/>
      </w:pPr>
      <w:r>
        <w:t xml:space="preserve">3.2 Antimicrobial Resistance (AMR)</w:t>
      </w:r>
    </w:p>
    <w:p>
      <w:pPr>
        <w:pStyle w:val="FirstParagraph"/>
      </w:pPr>
      <w:r>
        <w:t xml:space="preserve">A critical issue facing global health is antimicrobial resistance. In markets and informal sectors in Accra, antibiotics are often sold without prescriptions. The literature emphasizes the urgent need for pharmacists to enforce prescription-only policies. Education campaigns led by professional bodies in Accra have begun to target both consumers and prescribers, but the onus remains heavily on the</w:t>
      </w:r>
    </w:p>
    <w:p>
      <w:pPr>
        <w:pStyle w:val="BodyText"/>
      </w:pPr>
      <w:r>
        <w:t xml:space="preserve">Pharmacist at the point of sale to resist pressure from customers seeking self-medication.</w:t>
      </w:r>
    </w:p>
    <w:bookmarkEnd w:id="24"/>
    <w:bookmarkEnd w:id="25"/>
    <w:bookmarkStart w:id="27" w:name="socio-economic-factors-and-accessibility"/>
    <w:p>
      <w:pPr>
        <w:pStyle w:val="Heading2"/>
      </w:pPr>
      <w:r>
        <w:t xml:space="preserve">4. Socio-Economic Factors and Accessibility</w:t>
      </w:r>
    </w:p>
    <w:p>
      <w:pPr>
        <w:pStyle w:val="FirstParagraph"/>
      </w:pPr>
      <w:r>
        <w:t xml:space="preserve">The economic reality of life in Accra cannot be ignored. Healthcare costs can be prohibitive for a large segment of the population. Community pharmacies often serve as the primary point of contact for healthcare, sometimes replacing hospitals due to their affordability and proximity. Therefore, the role of the</w:t>
      </w:r>
      <w:r>
        <w:t xml:space="preserve"> </w:t>
      </w:r>
      <w:r>
        <w:rPr>
          <w:bCs/>
          <w:b/>
        </w:rPr>
        <w:t xml:space="preserve">Pharmacist</w:t>
      </w:r>
      <w:r>
        <w:t xml:space="preserve"> </w:t>
      </w:r>
      <w:r>
        <w:t xml:space="preserve">extends beyond clinical duties into economic advocacy and health education.</w:t>
      </w:r>
    </w:p>
    <w:p>
      <w:pPr>
        <w:pStyle w:val="BodyText"/>
      </w:pPr>
      <w:r>
        <w:rPr>
          <w:bCs/>
          <w:b/>
        </w:rPr>
        <w:t xml:space="preserve">Ghana Accra</w:t>
      </w:r>
      <w:r>
        <w:t xml:space="preserve"> </w:t>
      </w:r>
      <w:r>
        <w:t xml:space="preserve">is characterized by a mix of high-end commercial districts and densely populated informal settlements. The disparity in access to quality pharmaceutical care between these areas is stark. Reports indicate that pharmacists in lower-income areas often face challenges such as stock-outs of essential medicines and limited resources for advanced counseling. Conversely, private pharmacies in upscale Accra neighborhoods offer comprehensive diagnostic services, including HIV testing and glucose monitoring.</w:t>
      </w:r>
    </w:p>
    <w:bookmarkStart w:id="26" w:name="X7b49fbe53d8ed08c7b49399140a3f8b1a80a2e2"/>
    <w:p>
      <w:pPr>
        <w:pStyle w:val="Heading3"/>
      </w:pPr>
      <w:r>
        <w:t xml:space="preserve">Case Study: The Urban-Rural Divide Within the City</w:t>
      </w:r>
    </w:p>
    <w:p>
      <w:pPr>
        <w:pStyle w:val="FirstParagraph"/>
      </w:pPr>
      <w:r>
        <w:t xml:space="preserve">This report notes that even within the city limits of Accra, there is a disparity. Pharmacists working in areas like East Legon may have access to advanced technology and imported drugs, while those in Makola or Kaneshie struggle with supply chain issues. This highlights the need for targeted policy interventions to support pharmacists in underserved communities.</w:t>
      </w:r>
    </w:p>
    <w:bookmarkEnd w:id="26"/>
    <w:bookmarkEnd w:id="27"/>
    <w:bookmarkStart w:id="28" w:name="challenges-facing-pharmacy-practice"/>
    <w:p>
      <w:pPr>
        <w:pStyle w:val="Heading2"/>
      </w:pPr>
      <w:r>
        <w:t xml:space="preserve">5. Challenges Facing Pharmacy Practice</w:t>
      </w:r>
    </w:p>
    <w:p>
      <w:pPr>
        <w:pStyle w:val="FirstParagraph"/>
      </w:pPr>
      <w:r>
        <w:t xml:space="preserve">Despite progress, several hurdles impede the full realization of the pharmacist’s potential in Ghana.</w:t>
      </w:r>
    </w:p>
    <w:p>
      <w:pPr>
        <w:numPr>
          <w:ilvl w:val="0"/>
          <w:numId w:val="1001"/>
        </w:numPr>
        <w:pStyle w:val="Compact"/>
      </w:pPr>
      <w:r>
        <w:rPr>
          <w:bCs/>
          <w:b/>
        </w:rPr>
        <w:t xml:space="preserve">Digitalization:</w:t>
      </w:r>
      <w:r>
        <w:t xml:space="preserve"> </w:t>
      </w:r>
      <w:r>
        <w:t xml:space="preserve">While e-pharmacy is gaining traction, regulatory frameworks are still catching up. The integration of digital health tools in Accra offers promise for better patient tracking and inventory management.</w:t>
      </w:r>
    </w:p>
    <w:p>
      <w:pPr>
        <w:numPr>
          <w:ilvl w:val="0"/>
          <w:numId w:val="1001"/>
        </w:numPr>
        <w:pStyle w:val="Compact"/>
      </w:pPr>
      <w:r>
        <w:rPr>
          <w:bCs/>
          <w:b/>
        </w:rPr>
        <w:t xml:space="preserve">Professional Perception:</w:t>
      </w:r>
      <w:r>
        <w:t xml:space="preserve"> </w:t>
      </w:r>
      <w:r>
        <w:t xml:space="preserve">In some segments of society, the pharmacist is still viewed primarily as a salesperson rather than a healthcare provider. Changing this perception requires sustained public education efforts led by professional bodies.</w:t>
      </w:r>
    </w:p>
    <w:p>
      <w:pPr>
        <w:numPr>
          <w:ilvl w:val="0"/>
          <w:numId w:val="1001"/>
        </w:numPr>
        <w:pStyle w:val="Compact"/>
      </w:pPr>
      <w:r>
        <w:rPr>
          <w:bCs/>
          <w:b/>
        </w:rPr>
        <w:t xml:space="preserve">Payer Systems:</w:t>
      </w:r>
      <w:r>
        <w:t xml:space="preserve"> </w:t>
      </w:r>
      <w:r>
        <w:t xml:space="preserve">The National Health Insurance Scheme (NHIS) plays a major role in financing healthcare in Accra. However, delays in reimbursement and complex claims processes can strain pharmacy businesses, indirectly affecting the quality of service provided by the pharmacist.</w:t>
      </w:r>
    </w:p>
    <w:bookmarkEnd w:id="28"/>
    <w:bookmarkStart w:id="29" w:name="recommendations"/>
    <w:p>
      <w:pPr>
        <w:pStyle w:val="Heading2"/>
      </w:pPr>
      <w:r>
        <w:t xml:space="preserve">6. Recommendations</w:t>
      </w:r>
    </w:p>
    <w:p>
      <w:pPr>
        <w:pStyle w:val="FirstParagraph"/>
      </w:pPr>
      <w:r>
        <w:t xml:space="preserve">Based on this analysis of the current state of pharmacy practice in</w:t>
      </w:r>
      <w:r>
        <w:t xml:space="preserve"> </w:t>
      </w:r>
      <w:r>
        <w:rPr>
          <w:bCs/>
          <w:b/>
        </w:rPr>
        <w:t xml:space="preserve">Ghana Accra</w:t>
      </w:r>
      <w:r>
        <w:t xml:space="preserve">, several recommendations are proposed to enhance the role of the</w:t>
      </w:r>
    </w:p>
    <w:p>
      <w:pPr>
        <w:pStyle w:val="BodyText"/>
      </w:pPr>
      <w:r>
        <w:t xml:space="preserve">Pharmacist:</w:t>
      </w:r>
    </w:p>
    <w:p>
      <w:pPr>
        <w:numPr>
          <w:ilvl w:val="0"/>
          <w:numId w:val="1002"/>
        </w:numPr>
        <w:pStyle w:val="Compact"/>
      </w:pPr>
      <w:r>
        <w:rPr>
          <w:bCs/>
          <w:b/>
        </w:rPr>
        <w:t xml:space="preserve">Clinical Integration:</w:t>
      </w:r>
      <w:r>
        <w:t xml:space="preserve"> </w:t>
      </w:r>
      <w:r>
        <w:t xml:space="preserve">Strengthen partnerships between community pharmacies and hospitals in Accra. Pharmacists should be integrated into multidisciplinary care teams for chronic disease management.</w:t>
      </w:r>
    </w:p>
    <w:p>
      <w:pPr>
        <w:numPr>
          <w:ilvl w:val="0"/>
          <w:numId w:val="1002"/>
        </w:numPr>
        <w:pStyle w:val="Compact"/>
      </w:pPr>
      <w:r>
        <w:rPr>
          <w:bCs/>
          <w:b/>
        </w:rPr>
        <w:t xml:space="preserve">Continuous Education:</w:t>
      </w:r>
      <w:r>
        <w:t xml:space="preserve"> </w:t>
      </w:r>
      <w:r>
        <w:t xml:space="preserve">Mandate regular continuing professional development (CPD) focused on clinical skills, not just regulatory compliance, to empower pharmacists to handle complex cases.</w:t>
      </w:r>
    </w:p>
    <w:p>
      <w:pPr>
        <w:numPr>
          <w:ilvl w:val="0"/>
          <w:numId w:val="1002"/>
        </w:numPr>
        <w:pStyle w:val="Compact"/>
      </w:pPr>
      <w:r>
        <w:rPr>
          <w:bCs/>
          <w:b/>
        </w:rPr>
        <w:t xml:space="preserve">Digital Infrastructure:</w:t>
      </w:r>
      <w:r>
        <w:t xml:space="preserve"> </w:t>
      </w:r>
      <w:r>
        <w:t xml:space="preserve">Invest in digital health platforms that allow pharmacists across Accra to share data, track disease outbreaks, and manage inventory efficiently.</w:t>
      </w:r>
    </w:p>
    <w:p>
      <w:pPr>
        <w:numPr>
          <w:ilvl w:val="0"/>
          <w:numId w:val="1002"/>
        </w:numPr>
        <w:pStyle w:val="Compact"/>
      </w:pPr>
      <w:r>
        <w:rPr>
          <w:bCs/>
          <w:b/>
        </w:rPr>
        <w:t xml:space="preserve">Public Awareness Campaigns:</w:t>
      </w:r>
      <w:r>
        <w:t xml:space="preserve"> </w:t>
      </w:r>
      <w:r>
        <w:t xml:space="preserve">Launch campaigns in Accra educating the public on the importance of consulting a pharmacist for minor ailments and proper medication adherence.</w:t>
      </w:r>
    </w:p>
    <w:bookmarkEnd w:id="29"/>
    <w:bookmarkStart w:id="30" w:name="conclusion"/>
    <w:p>
      <w:pPr>
        <w:pStyle w:val="Heading2"/>
      </w:pPr>
      <w:r>
        <w:t xml:space="preserve">7. Conclusion</w:t>
      </w:r>
    </w:p>
    <w:p>
      <w:pPr>
        <w:pStyle w:val="FirstParagraph"/>
      </w:pPr>
      <w:r>
        <w:t xml:space="preserve">In conclusion, this report underscores that the profession of pharmacy in</w:t>
      </w:r>
      <w:r>
        <w:t xml:space="preserve"> </w:t>
      </w:r>
      <w:r>
        <w:rPr>
          <w:bCs/>
          <w:b/>
        </w:rPr>
        <w:t xml:space="preserve">Ghana Accra</w:t>
      </w:r>
      <w:r>
        <w:t xml:space="preserve"> </w:t>
      </w:r>
      <w:r>
        <w:t xml:space="preserve">is at a crossroads. It is transitioning from a traditional dispensing model to a dynamic, patient-centered practice model. The</w:t>
      </w:r>
    </w:p>
    <w:p>
      <w:pPr>
        <w:pStyle w:val="BodyText"/>
      </w:pPr>
      <w:r>
        <w:t xml:space="preserve">Pharmacist is no longer just behind the counter; they are becoming visible leaders in public health initiatives, chronic disease management, and drug safety advocacy.</w:t>
      </w:r>
    </w:p>
    <w:p>
      <w:pPr>
        <w:pStyle w:val="BodyText"/>
      </w:pPr>
      <w:r>
        <w:t xml:space="preserve">The unique socio-economic landscape of Accra presents both significant challenges and immense opportunities. By addressing regulatory gaps, enhancing clinical capabilities, and ensuring equitable access to services, stakeholders can empower pharmacists to fulfill their potential. The future of healthcare in Ghana relies heavily on leveraging the expertise of pharmacists who are embedded within their communities in Accra.</w:t>
      </w:r>
    </w:p>
    <w:p>
      <w:pPr>
        <w:pStyle w:val="BodyText"/>
      </w:pPr>
      <w:r>
        <w:t xml:space="preserve">Ultimately, the efficacy of any health system is determined by its ability to deliver care at the point of need. In many cases across Accra, that point is a pharmacy. Therefore, supporting and elevating the role of the</w:t>
      </w:r>
      <w:r>
        <w:t xml:space="preserve"> </w:t>
      </w:r>
      <w:r>
        <w:rPr>
          <w:bCs/>
          <w:b/>
        </w:rPr>
        <w:t xml:space="preserve">Pharmacist</w:t>
      </w:r>
      <w:r>
        <w:t xml:space="preserve"> </w:t>
      </w:r>
      <w:r>
        <w:t xml:space="preserve">is not merely an academic exercise but a practical necessity for improving health outcomes in</w:t>
      </w:r>
    </w:p>
    <w:p>
      <w:pPr>
        <w:pStyle w:val="BodyText"/>
      </w:pPr>
      <w:r>
        <w:t xml:space="preserve">Ghana Accra.</w:t>
      </w:r>
    </w:p>
    <w:p>
      <w:pPr>
        <w:pStyle w:val="BodyText"/>
      </w:pPr>
      <w:r>
        <w:rPr>
          <w:iCs/>
          <w:i/>
        </w:rPr>
        <w:t xml:space="preserve">This document was prepared as part of a comprehensive review of pharmaceutical practices in West Africa. All references to specific local contexts pertain strictly to the urban environment of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Ghana Accra</dc:title>
  <dc:creator/>
  <dc:language>en</dc:language>
  <cp:keywords/>
  <dcterms:created xsi:type="dcterms:W3CDTF">2026-07-29T10:37:14Z</dcterms:created>
  <dcterms:modified xsi:type="dcterms:W3CDTF">2026-07-29T10:37:14Z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