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Italy</w:t>
      </w:r>
      <w:r>
        <w:t xml:space="preserve"> </w:t>
      </w:r>
      <w:r>
        <w:t xml:space="preserve">Naples</w:t>
      </w:r>
    </w:p>
    <w:bookmarkStart w:id="26" w:name="X50533d84a740bc6215fdc0500d77a534ff307fc"/>
    <w:p>
      <w:pPr>
        <w:pStyle w:val="Heading1"/>
      </w:pPr>
      <w:r>
        <w:t xml:space="preserve">The Heartbeat of Healthcare: A Book Report on the Role of the Pharmacist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History &amp; Public Health Studies Department</w:t>
      </w:r>
      <w:r>
        <w:br/>
      </w:r>
      <w:r>
        <w:rPr>
          <w:bCs/>
          <w:b/>
        </w:rPr>
        <w:t xml:space="preserve">From:</w:t>
      </w:r>
      <w:r>
        <w:t xml:space="preserve"> </w:t>
      </w:r>
      <w:r>
        <w:t xml:space="preserve">Research Assistant</w:t>
      </w:r>
      <w:r>
        <w:br/>
      </w:r>
      <w:r>
        <w:rPr>
          <w:vertAlign w:val="subscript"/>
        </w:rPr>
        <w:t xml:space="preserve">Ject: The Evolution and Contemporary Significance of the Pharmacist in Italy Naples</w:t>
      </w:r>
    </w:p>
    <w:p>
      <w:pPr>
        <w:pStyle w:val="BodyText"/>
      </w:pPr>
      <w:r>
        <w:br/>
      </w:r>
    </w:p>
    <w:bookmarkStart w:id="20" w:name="i.-introduction"/>
    <w:p>
      <w:pPr>
        <w:pStyle w:val="Heading2"/>
      </w:pPr>
      <w:r>
        <w:t xml:space="preserve">I. Introduction</w:t>
      </w:r>
    </w:p>
    <w:p>
      <w:pPr>
        <w:pStyle w:val="FirstParagraph"/>
      </w:pPr>
      <w:r>
        <w:t xml:space="preserve">The narrative of public health is often written by physicians, but it is frequently filled out by pharmacists. This book report analyzes the multifaceted role of the</w:t>
      </w:r>
      <w:r>
        <w:t xml:space="preserve"> </w:t>
      </w:r>
      <w:r>
        <w:rPr>
          <w:bCs/>
          <w:b/>
        </w:rPr>
        <w:t xml:space="preserve">Pharmacist</w:t>
      </w:r>
      <w:r>
        <w:t xml:space="preserve">, specifically within the unique cultural, historical, and administrative context of</w:t>
      </w:r>
      <w:r>
        <w:t xml:space="preserve"> </w:t>
      </w:r>
      <w:r>
        <w:rPr>
          <w:bCs/>
          <w:b/>
        </w:rPr>
        <w:t xml:space="preserve">Italy Naples</w:t>
      </w:r>
      <w:r>
        <w:t xml:space="preserve">. While pharmacy as a profession has ancient roots in Alexandria and Rome, its manifestation in modern Italy is distinct. This document explores how the pharmacist operates not merely as a dispenser of medication but as a critical pillar of community health, deeply embedded in the social fabric of Naples. By examining historical precedents, regulatory frameworks, and current societal expectations, we can understand why the</w:t>
      </w:r>
      <w:r>
        <w:t xml:space="preserve"> </w:t>
      </w:r>
      <w:r>
        <w:rPr>
          <w:bCs/>
          <w:b/>
        </w:rPr>
        <w:t xml:space="preserve">Italy Naples</w:t>
      </w:r>
      <w:r>
        <w:t xml:space="preserve"> </w:t>
      </w:r>
      <w:r>
        <w:t xml:space="preserve">environment demands a specialized approach to pharmaceutical care.</w:t>
      </w:r>
    </w:p>
    <w:p>
      <w:pPr>
        <w:pStyle w:val="BodyText"/>
      </w:pPr>
      <w:r>
        <w:br/>
      </w:r>
    </w:p>
    <w:bookmarkEnd w:id="20"/>
    <w:bookmarkStart w:id="21" w:name="X8ec04675dbe76f6c9e2675469909b6a41dfece3"/>
    <w:p>
      <w:pPr>
        <w:pStyle w:val="Heading2"/>
      </w:pPr>
      <w:r>
        <w:t xml:space="preserve">II. Historical Context: From Monastic Gardens to Urban Pharmacies</w:t>
      </w:r>
    </w:p>
    <w:p>
      <w:pPr>
        <w:pStyle w:val="FirstParagraph"/>
      </w:pPr>
      <w:r>
        <w:t xml:space="preserve">To understand the modern</w:t>
      </w:r>
      <w:r>
        <w:t xml:space="preserve"> </w:t>
      </w:r>
      <w:r>
        <w:rPr>
          <w:bCs/>
          <w:b/>
        </w:rPr>
        <w:t xml:space="preserve">Pharmacist</w:t>
      </w:r>
      <w:r>
        <w:t xml:space="preserve">, one must look back at the history of</w:t>
      </w:r>
      <w:r>
        <w:t xml:space="preserve"> </w:t>
      </w:r>
      <w:r>
        <w:rPr>
          <w:bCs/>
          <w:b/>
        </w:rPr>
        <w:t xml:space="preserve">Italy Naples</w:t>
      </w:r>
      <w:r>
        <w:t xml:space="preserve">. Naples has long been a cultural crossroads in the Mediterranean, influencing how medicines were prepared and perceived. Historically, apothecaries in Naples were closely linked to monasteries and early universities. The famous "Farmacia di San Sebastiano," established in 1617, stands as a testament to this heritage. It is not merely a museum piece but a symbol of the enduring tradition of scientific curiosity mixed with religious charity that defined early pharmaceutical practice in the city.</w:t>
      </w:r>
    </w:p>
    <w:p>
      <w:pPr>
        <w:pStyle w:val="BodyText"/>
      </w:pPr>
      <w:r>
        <w:t xml:space="preserve">In this historical light, the</w:t>
      </w:r>
      <w:r>
        <w:t xml:space="preserve"> </w:t>
      </w:r>
      <w:r>
        <w:rPr>
          <w:bCs/>
          <w:b/>
        </w:rPr>
        <w:t xml:space="preserve">Pharmacist</w:t>
      </w:r>
      <w:r>
        <w:t xml:space="preserve"> </w:t>
      </w:r>
      <w:r>
        <w:t xml:space="preserve">was viewed as a scholar and an artisan. In</w:t>
      </w:r>
      <w:r>
        <w:t xml:space="preserve"> </w:t>
      </w:r>
      <w:r>
        <w:rPr>
          <w:bCs/>
          <w:b/>
        </w:rPr>
        <w:t xml:space="preserve">Italy Naples</w:t>
      </w:r>
      <w:r>
        <w:t xml:space="preserve">, where family ties and local community recognition are paramount, this historical role evolved into one of deep personal trust. Unlike in some Northern European countries where pharmacy might be more purely industrial or corporate, the Neapolitan pharmacist has traditionally maintained a small-business ethos, fostering long-term relationships with patients. This historical continuity explains why the profession holds such high social status in</w:t>
      </w:r>
      <w:r>
        <w:t xml:space="preserve"> </w:t>
      </w:r>
      <w:r>
        <w:rPr>
          <w:bCs/>
          <w:b/>
        </w:rPr>
        <w:t xml:space="preserve">Italy Naples</w:t>
      </w:r>
      <w:r>
        <w:t xml:space="preserve">; it is seen as a guardian of local health traditions.</w:t>
      </w:r>
    </w:p>
    <w:p>
      <w:pPr>
        <w:pStyle w:val="BodyText"/>
      </w:pPr>
      <w:r>
        <w:br/>
      </w:r>
    </w:p>
    <w:bookmarkEnd w:id="21"/>
    <w:bookmarkStart w:id="22" w:name="X908ac8450fbca5b464b73ca678f52eb2c11476a"/>
    <w:p>
      <w:pPr>
        <w:pStyle w:val="Heading2"/>
      </w:pPr>
      <w:r>
        <w:t xml:space="preserve">III. The Regulatory and Professional Framework</w:t>
      </w:r>
    </w:p>
    <w:p>
      <w:pPr>
        <w:pStyle w:val="FirstParagraph"/>
      </w:pPr>
      <w:r>
        <w:t xml:space="preserve">The modern practice of pharmacy in Italy, and specifically in</w:t>
      </w:r>
      <w:r>
        <w:t xml:space="preserve"> </w:t>
      </w:r>
      <w:r>
        <w:rPr>
          <w:bCs/>
          <w:b/>
        </w:rPr>
        <w:t xml:space="preserve">Italy Naples</w:t>
      </w:r>
      <w:r>
        <w:t xml:space="preserve">, is governed by strict national laws that emphasize public service over profit. The book report highlights that Italian law mandates a geographical separation between pharmacies to ensure equitable access to healthcare across all neighborhoods, including the dense urban centers of Naples. This regulatory framework is crucial for understanding the daily operations of a</w:t>
      </w:r>
      <w:r>
        <w:t xml:space="preserve"> </w:t>
      </w:r>
      <w:r>
        <w:rPr>
          <w:bCs/>
          <w:b/>
        </w:rPr>
        <w:t xml:space="preserve">Pharmacist</w:t>
      </w:r>
      <w:r>
        <w:t xml:space="preserve">.</w:t>
      </w:r>
    </w:p>
    <w:p>
      <w:pPr>
        <w:pStyle w:val="BodyText"/>
      </w:pPr>
      <w:r>
        <w:t xml:space="preserve">In</w:t>
      </w:r>
      <w:r>
        <w:t xml:space="preserve"> </w:t>
      </w:r>
      <w:r>
        <w:rPr>
          <w:bCs/>
          <w:b/>
        </w:rPr>
        <w:t xml:space="preserve">Italy Naples</w:t>
      </w:r>
      <w:r>
        <w:t xml:space="preserve">, these regulations interact with the city's unique topography and population density. The pharmacist must navigate a landscape where space is at a premium, yet accessibility is non-negotiable. This creates a professional environment where the</w:t>
      </w:r>
      <w:r>
        <w:t xml:space="preserve"> </w:t>
      </w:r>
      <w:r>
        <w:rPr>
          <w:bCs/>
          <w:b/>
        </w:rPr>
        <w:t xml:space="preserve">Pharmacist</w:t>
      </w:r>
      <w:r>
        <w:t xml:space="preserve"> </w:t>
      </w:r>
      <w:r>
        <w:t xml:space="preserve">must be highly efficient in inventory management while remaining deeply attentive to patient needs. The legal requirement for pharmacists to provide continuous care, including night and holiday services via the "guardia medica farmaceutica," underscores their role as essential emergency responders. This duty is particularly vital in a bustling metropolis like</w:t>
      </w:r>
      <w:r>
        <w:t xml:space="preserve"> </w:t>
      </w:r>
      <w:r>
        <w:rPr>
          <w:bCs/>
          <w:b/>
        </w:rPr>
        <w:t xml:space="preserve">Italy Naples</w:t>
      </w:r>
      <w:r>
        <w:t xml:space="preserve">, where the pace of life can lead to delayed medical attention for minor ailments.</w:t>
      </w:r>
    </w:p>
    <w:p>
      <w:pPr>
        <w:pStyle w:val="BodyText"/>
      </w:pPr>
      <w:r>
        <w:br/>
      </w:r>
    </w:p>
    <w:bookmarkEnd w:id="22"/>
    <w:bookmarkStart w:id="23" w:name="Xc1da51d8c7c0ede88c952d5d733baa824d4e0a8"/>
    <w:p>
      <w:pPr>
        <w:pStyle w:val="Heading2"/>
      </w:pPr>
      <w:r>
        <w:t xml:space="preserve">IV. The Pharmacist as a Community Health Advisor</w:t>
      </w:r>
    </w:p>
    <w:p>
      <w:pPr>
        <w:pStyle w:val="FirstParagraph"/>
      </w:pPr>
      <w:r>
        <w:t xml:space="preserve">A central theme of this report is the shift from product-centric to patient-centric care. In</w:t>
      </w:r>
      <w:r>
        <w:t xml:space="preserve"> </w:t>
      </w:r>
      <w:r>
        <w:rPr>
          <w:bCs/>
          <w:b/>
        </w:rPr>
        <w:t xml:space="preserve">Italy Naples</w:t>
      </w:r>
      <w:r>
        <w:t xml:space="preserve">, the</w:t>
      </w:r>
      <w:r>
        <w:t xml:space="preserve"> </w:t>
      </w:r>
      <w:r>
        <w:rPr>
          <w:bCs/>
          <w:b/>
        </w:rPr>
        <w:t xml:space="preserve">Pharmacist</w:t>
      </w:r>
      <w:r>
        <w:t xml:space="preserve"> </w:t>
      </w:r>
      <w:r>
        <w:t xml:space="preserve">has become an indispensable first line of defense in primary healthcare. Due to the structure of the Italian National Health Service (SSN), many citizens view their local pharmacist as their primary medical consultant for self-limiting conditions such as colds, allergies, and minor skin irritations. This trend is pronounced in</w:t>
      </w:r>
      <w:r>
        <w:t xml:space="preserve"> </w:t>
      </w:r>
      <w:r>
        <w:rPr>
          <w:bCs/>
          <w:b/>
        </w:rPr>
        <w:t xml:space="preserve">Italy Naples</w:t>
      </w:r>
      <w:r>
        <w:t xml:space="preserve">, where community cohesion remains strong.</w:t>
      </w:r>
    </w:p>
    <w:p>
      <w:pPr>
        <w:pStyle w:val="BodyText"/>
      </w:pPr>
      <w:r>
        <w:t xml:space="preserve">The book analysis reveals that Neapolitan pharmacists are often expected to provide not just clinical advice but also emotional support. The warm, conversational style of interaction typical of Southern Italian culture blends with professional medical knowledge. Therefore, the</w:t>
      </w:r>
      <w:r>
        <w:t xml:space="preserve"> </w:t>
      </w:r>
      <w:r>
        <w:rPr>
          <w:bCs/>
          <w:b/>
        </w:rPr>
        <w:t xml:space="preserve">Pharmacist</w:t>
      </w:r>
      <w:r>
        <w:t xml:space="preserve"> </w:t>
      </w:r>
      <w:r>
        <w:t xml:space="preserve">in</w:t>
      </w:r>
      <w:r>
        <w:t xml:space="preserve"> </w:t>
      </w:r>
      <w:r>
        <w:rPr>
          <w:bCs/>
          <w:b/>
        </w:rPr>
        <w:t xml:space="preserve">Italy Naples</w:t>
      </w:r>
      <w:r>
        <w:t xml:space="preserve"> </w:t>
      </w:r>
      <w:r>
        <w:t xml:space="preserve">acts as a bridge between the patient and the broader healthcare system. They triage symptoms, advise on over-the-counter remedies, and refer serious cases to general practitioners or specialists. This triage function alleviates pressure on hospitals and emergency rooms, which are often overwhelmed in major urban centers like</w:t>
      </w:r>
      <w:r>
        <w:t xml:space="preserve"> </w:t>
      </w:r>
      <w:r>
        <w:rPr>
          <w:bCs/>
          <w:b/>
        </w:rPr>
        <w:t xml:space="preserve">Italy Naples</w:t>
      </w:r>
      <w:r>
        <w:t xml:space="preserve">.</w:t>
      </w:r>
    </w:p>
    <w:p>
      <w:pPr>
        <w:pStyle w:val="BodyText"/>
      </w:pPr>
      <w:r>
        <w:br/>
      </w:r>
    </w:p>
    <w:bookmarkEnd w:id="23"/>
    <w:bookmarkStart w:id="24" w:name="v.-challenges-and-future-perspectives"/>
    <w:p>
      <w:pPr>
        <w:pStyle w:val="Heading2"/>
      </w:pPr>
      <w:r>
        <w:t xml:space="preserve">V. Challenges and Future Perspectives</w:t>
      </w:r>
    </w:p>
    <w:p>
      <w:pPr>
        <w:pStyle w:val="FirstParagraph"/>
      </w:pPr>
      <w:r>
        <w:t xml:space="preserve">Despite the respected status of the profession, pharmacists in</w:t>
      </w:r>
      <w:r>
        <w:t xml:space="preserve"> </w:t>
      </w:r>
      <w:r>
        <w:rPr>
          <w:bCs/>
          <w:b/>
        </w:rPr>
        <w:t xml:space="preserve">Italy Naples</w:t>
      </w:r>
      <w:r>
        <w:t xml:space="preserve">, like their counterparts elsewhere, face significant challenges. The rise of large chain pharmacies and online prescription services threatens the traditional model of personalized care found in historic Neapolitan apothecaries. Furthermore, economic pressures on healthcare spending require pharmacists to constantly demonstrate their clinical value through immunization programs and chronic disease management.</w:t>
      </w:r>
    </w:p>
    <w:p>
      <w:pPr>
        <w:pStyle w:val="BodyText"/>
      </w:pPr>
      <w:r>
        <w:t xml:space="preserve">The report concludes that the future of the</w:t>
      </w:r>
      <w:r>
        <w:t xml:space="preserve"> </w:t>
      </w:r>
      <w:r>
        <w:rPr>
          <w:bCs/>
          <w:b/>
        </w:rPr>
        <w:t xml:space="preserve">Pharmacist</w:t>
      </w:r>
      <w:r>
        <w:t xml:space="preserve"> </w:t>
      </w:r>
      <w:r>
        <w:t xml:space="preserve">in</w:t>
      </w:r>
      <w:r>
        <w:t xml:space="preserve"> </w:t>
      </w:r>
      <w:r>
        <w:rPr>
          <w:bCs/>
          <w:b/>
        </w:rPr>
        <w:t xml:space="preserve">Italy Naples</w:t>
      </w:r>
      <w:r>
        <w:t xml:space="preserve"> </w:t>
      </w:r>
      <w:r>
        <w:t xml:space="preserve">lies in digital integration without losing the human touch. The adoption of electronic health records and telepharmacy initiatives must be balanced with the interpersonal skills that define Neapolitan healthcare culture. Educational programs for pharmacists are increasingly focusing on clinical competencies, ensuring that they remain relevant partners to doctors and patients alike.</w:t>
      </w:r>
    </w:p>
    <w:p>
      <w:pPr>
        <w:pStyle w:val="BodyText"/>
      </w:pPr>
      <w:r>
        <w:br/>
      </w:r>
    </w:p>
    <w:bookmarkEnd w:id="24"/>
    <w:bookmarkStart w:id="25" w:name="vi.-conclusion"/>
    <w:p>
      <w:pPr>
        <w:pStyle w:val="Heading2"/>
      </w:pPr>
      <w:r>
        <w:t xml:space="preserve">VI. Conclusion</w:t>
      </w:r>
    </w:p>
    <w:p>
      <w:pPr>
        <w:pStyle w:val="FirstParagraph"/>
      </w:pPr>
      <w:r>
        <w:t xml:space="preserve">In summary, this book report underscores that the</w:t>
      </w:r>
      <w:r>
        <w:t xml:space="preserve"> </w:t>
      </w:r>
      <w:r>
        <w:rPr>
          <w:bCs/>
          <w:b/>
        </w:rPr>
        <w:t xml:space="preserve">Pharmacist</w:t>
      </w:r>
      <w:r>
        <w:t xml:space="preserve"> </w:t>
      </w:r>
      <w:r>
        <w:t xml:space="preserve">in</w:t>
      </w:r>
      <w:r>
        <w:t xml:space="preserve"> </w:t>
      </w:r>
      <w:r>
        <w:rPr>
          <w:bCs/>
          <w:b/>
        </w:rPr>
        <w:t xml:space="preserve">Italy Naples</w:t>
      </w:r>
      <w:r>
        <w:t xml:space="preserve"> </w:t>
      </w:r>
      <w:r>
        <w:t xml:space="preserve">is far more than a retailer of medicines. They are historical custodians, regulatory compliance officers, and frontline healthcare advisors. The unique cultural backdrop of</w:t>
      </w:r>
      <w:r>
        <w:t xml:space="preserve"> </w:t>
      </w:r>
      <w:r>
        <w:rPr>
          <w:bCs/>
          <w:b/>
        </w:rPr>
        <w:t xml:space="preserve">Italy Naples</w:t>
      </w:r>
      <w:r>
        <w:t xml:space="preserve">, with its emphasis on community and family, shapes the practice of pharmacy into a deeply relational discipline. As the healthcare landscape evolves in Europe, the Neapolitan pharmacist serves as an example of how tradition and modern medical science can coexist to serve public health effectively. Understanding this role is essential for policymakers and healthcare administrators aiming to improve access and quality of care in Italian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Pharmacist in Italy Naples</dc:title>
  <dc:creator/>
  <dc:language>en</dc:language>
  <cp:keywords/>
  <dcterms:created xsi:type="dcterms:W3CDTF">2026-07-29T18:58:55Z</dcterms:created>
  <dcterms:modified xsi:type="dcterms:W3CDTF">2026-07-29T18:58:55Z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