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book-report"/>
    <w:p>
      <w:pPr>
        <w:pStyle w:val="Heading1"/>
      </w:pPr>
      <w:r>
        <w:t xml:space="preserve">Book Report</w:t>
      </w:r>
    </w:p>
    <w:bookmarkStart w:id="20" w:name="Xd9ed8c995a959db6418ba1f2bc87d13d7efdf52"/>
    <w:p>
      <w:pPr>
        <w:pStyle w:val="Heading3"/>
      </w:pPr>
      <w:r>
        <w:t xml:space="preserve">The Evolution of the Pharmacist in Japan Kyoto</w:t>
      </w:r>
    </w:p>
    <w:p>
      <w:pPr>
        <w:pStyle w:val="FirstParagraph"/>
      </w:pPr>
      <w:r>
        <w:rPr>
          <w:bCs/>
          <w:b/>
        </w:rPr>
        <w:t xml:space="preserve">Date:</w:t>
      </w:r>
      <w:r>
        <w:t xml:space="preserve"> </w:t>
      </w:r>
      <w:r>
        <w:t xml:space="preserve">October 26, 2023</w:t>
      </w:r>
      <w:r>
        <w:br/>
      </w:r>
      <w:r>
        <w:rPr>
          <w:bCs/>
          <w:b/>
        </w:rPr>
        <w:t xml:space="preserve">Subject:</w:t>
      </w:r>
      <w:r>
        <w:t xml:space="preserve">Social and Professional Dynamics within Japan Kyoto</w:t>
      </w:r>
    </w:p>
    <w:bookmarkEnd w:id="20"/>
    <w:bookmarkEnd w:id="21"/>
    <w:bookmarkStart w:id="22" w:name="X60288017f80effc8035a5cb3a0e5cb25e7cfef1"/>
    <w:p>
      <w:pPr>
        <w:pStyle w:val="Heading2"/>
      </w:pPr>
      <w:r>
        <w:t xml:space="preserve">Introduction to the Pharmacist Landscape in Japan Kyoto</w:t>
      </w:r>
    </w:p>
    <w:p>
      <w:pPr>
        <w:pStyle w:val="FirstParagraph"/>
      </w:pPr>
      <w:r>
        <w:t xml:space="preserve">The role of the</w:t>
      </w:r>
      <w:r>
        <w:t xml:space="preserve"> </w:t>
      </w:r>
      <w:r>
        <w:t xml:space="preserve">Pharmacist</w:t>
      </w:r>
      <w:r>
        <w:t xml:space="preserve"> </w:t>
      </w:r>
      <w:r>
        <w:t xml:space="preserve">is a cornerstone of public health, acting as the vital link between medical diagnosis and patient recovery. However, this profession does not exist in a vacuum; it is deeply rooted in cultural context. In this report, we examine how these dynamics manifest specifically within</w:t>
      </w:r>
      <w:r>
        <w:t xml:space="preserve"> </w:t>
      </w:r>
      <w:r>
        <w:t xml:space="preserve">Japan Kyoto</w:t>
      </w:r>
      <w:r>
        <w:t xml:space="preserve">.</w:t>
      </w:r>
      <w:r>
        <w:br/>
      </w:r>
      <w:r>
        <w:br/>
      </w:r>
    </w:p>
    <w:bookmarkEnd w:id="22"/>
    <w:bookmarkStart w:id="23" w:name="X82ceb1d2b4dfb2e191ea377cb3126c122dfdc2c"/>
    <w:p>
      <w:pPr>
        <w:pStyle w:val="Heading2"/>
      </w:pPr>
      <w:r>
        <w:t xml:space="preserve">Historical Context and Cultural Significance</w:t>
      </w:r>
    </w:p>
    <w:p>
      <w:pPr>
        <w:pStyle w:val="FirstParagraph"/>
      </w:pPr>
      <w:r>
        <w:t xml:space="preserve">To understand the modern pharmacist in Japan Kyoto, one must appreciate the historical weight of pharmacy practice in this ancient city.</w:t>
      </w:r>
      <w:r>
        <w:t xml:space="preserve"> </w:t>
      </w:r>
      <w:r>
        <w:t xml:space="preserve">Japan Kyoto</w:t>
      </w:r>
      <w:r>
        <w:t xml:space="preserve">, known for preserving traditional culture amidst modernity, holds a unique position where heritage meets innovation. Historically, pharmacists here were often referred to as "Kusuri-ya," blending herbal knowledge with Western medical practices introduced during the Meiji Restoration.</w:t>
      </w:r>
    </w:p>
    <w:p>
      <w:pPr>
        <w:pStyle w:val="BodyText"/>
      </w:pPr>
      <w:r>
        <w:t xml:space="preserve">In</w:t>
      </w:r>
      <w:r>
        <w:t xml:space="preserve"> </w:t>
      </w:r>
      <w:r>
        <w:t xml:space="preserve">Japan Kyoto</w:t>
      </w:r>
      <w:r>
        <w:t xml:space="preserve">, the aesthetic of the pharmacy often reflects local traditions. Unlike generic drugstores found elsewhere in Japan, many pharmacies in Kyoto maintain an atmosphere of quiet dignity and precision. This cultural backdrop influences how a</w:t>
      </w:r>
      <w:r>
        <w:t xml:space="preserve"> </w:t>
      </w:r>
      <w:r>
        <w:t xml:space="preserve">Pharmacist</w:t>
      </w:r>
      <w:r>
        <w:t xml:space="preserve"> </w:t>
      </w:r>
      <w:r>
        <w:t xml:space="preserve">interacts with customers. The service provided is not merely transactional; it is relational, emphasizing respect (respectfully called "Omoiyari" or empathy) and meticulous attention to detail.</w:t>
      </w:r>
    </w:p>
    <w:bookmarkEnd w:id="23"/>
    <w:bookmarkStart w:id="24" w:name="Xfdb1e9ea3e616477769390367e5587701be8a7e"/>
    <w:p>
      <w:pPr>
        <w:pStyle w:val="Heading2"/>
      </w:pPr>
      <w:r>
        <w:t xml:space="preserve">Professional Responsibilities Beyond Dispensing</w:t>
      </w:r>
    </w:p>
    <w:p>
      <w:pPr>
        <w:pStyle w:val="FirstParagraph"/>
      </w:pPr>
      <w:r>
        <w:t xml:space="preserve">In recent years, the scope of practice for a</w:t>
      </w:r>
      <w:r>
        <w:t xml:space="preserve"> </w:t>
      </w:r>
      <w:r>
        <w:t xml:space="preserve">Pharmacist</w:t>
      </w:r>
      <w:r>
        <w:t xml:space="preserve"> </w:t>
      </w:r>
      <w:r>
        <w:t xml:space="preserve">in Japan has expanded significantly. This trend is particularly evident in urban centers like</w:t>
      </w:r>
      <w:r>
        <w:t xml:space="preserve"> </w:t>
      </w:r>
      <w:r>
        <w:t xml:space="preserve">Japan Kyoto</w:t>
      </w:r>
      <w:r>
        <w:t xml:space="preserve">. While dispensing medication remains their primary legal duty, the modern</w:t>
      </w:r>
      <w:r>
        <w:t xml:space="preserve"> </w:t>
      </w:r>
      <w:r>
        <w:t xml:space="preserve">Pharmacist</w:t>
      </w:r>
      <w:r>
        <w:t xml:space="preserve"> </w:t>
      </w:r>
      <w:r>
        <w:t xml:space="preserve">is increasingly expected to provide comprehensive pharmaceutical care (PhC).</w:t>
      </w:r>
    </w:p>
    <w:p>
      <w:pPr>
        <w:pStyle w:val="BodyText"/>
      </w:pPr>
      <w:r>
        <w:t xml:space="preserve">This includes:</w:t>
      </w:r>
    </w:p>
    <w:p>
      <w:pPr>
        <w:numPr>
          <w:ilvl w:val="0"/>
          <w:numId w:val="1001"/>
        </w:numPr>
        <w:pStyle w:val="Compact"/>
      </w:pPr>
      <w:r>
        <w:rPr>
          <w:bCs/>
          <w:b/>
        </w:rPr>
        <w:t xml:space="preserve">Multidrug Therapy Management:</w:t>
      </w:r>
      <w:r>
        <w:t xml:space="preserve"> </w:t>
      </w:r>
      <w:r>
        <w:t xml:space="preserve">With an aging population in Kyoto, pharmacists collaborate closely with physicians to prevent adverse drug events.</w:t>
      </w:r>
    </w:p>
    <w:p>
      <w:pPr>
        <w:numPr>
          <w:ilvl w:val="0"/>
          <w:numId w:val="1001"/>
        </w:numPr>
        <w:pStyle w:val="Compact"/>
      </w:pPr>
      <w:r>
        <w:rPr>
          <w:bCs/>
          <w:b/>
        </w:rPr>
        <w:t xml:space="preserve">Lifestyle Disease Prevention:</w:t>
      </w:r>
      <w:r>
        <w:t xml:space="preserve"> </w:t>
      </w:r>
      <w:r>
        <w:t xml:space="preserve">Pharmacists are actively involved in counseling patients on hypertension and diabetes management, crucial for the elderly demographic prevalent in</w:t>
      </w:r>
      <w:r>
        <w:t xml:space="preserve"> </w:t>
      </w:r>
      <w:r>
        <w:t xml:space="preserve">Japan Kyoto</w:t>
      </w:r>
      <w:r>
        <w:t xml:space="preserve">.</w:t>
      </w:r>
    </w:p>
    <w:p>
      <w:pPr>
        <w:numPr>
          <w:ilvl w:val="0"/>
          <w:numId w:val="1001"/>
        </w:numPr>
        <w:pStyle w:val="Compact"/>
      </w:pPr>
      <w:r>
        <w:rPr>
          <w:bCs/>
          <w:b/>
        </w:rPr>
        <w:t xml:space="preserve">Nursing Care Coordination:</w:t>
      </w:r>
      <w:r>
        <w:t xml:space="preserve"> </w:t>
      </w:r>
      <w:r>
        <w:t xml:space="preserve">Many pharmacists work within nursing care facilities, ensuring that medication regimens align with the holistic health needs of residents.</w:t>
      </w:r>
    </w:p>
    <w:bookmarkEnd w:id="24"/>
    <w:bookmarkStart w:id="25" w:name="the-unique-challenges-in-japan-kyoto"/>
    <w:p>
      <w:pPr>
        <w:pStyle w:val="Heading2"/>
      </w:pPr>
      <w:r>
        <w:t xml:space="preserve">The Unique Challenges in Japan Kyoto</w:t>
      </w:r>
    </w:p>
    <w:p>
      <w:pPr>
        <w:pStyle w:val="FirstParagraph"/>
      </w:pPr>
      <w:r>
        <w:t xml:space="preserve">The specific environment of</w:t>
      </w:r>
      <w:r>
        <w:t xml:space="preserve"> </w:t>
      </w:r>
      <w:r>
        <w:t xml:space="preserve">Japan Kyoto</w:t>
      </w:r>
      <w:r>
        <w:t xml:space="preserve"> </w:t>
      </w:r>
      <w:r>
        <w:t xml:space="preserve">presents distinct challenges and opportunities for the</w:t>
      </w:r>
      <w:r>
        <w:t xml:space="preserve"> </w:t>
      </w:r>
      <w:r>
        <w:t xml:space="preserve">Pharmacist</w:t>
      </w:r>
      <w:r>
        <w:t xml:space="preserve">. As a major tourist destination, pharmacists often face language barriers when assisting international visitors. Therefore, proficiency in foreign languages and an understanding of international health insurance protocols have become essential skills for pharmacists operating in central Kyoto.</w:t>
      </w:r>
    </w:p>
    <w:p>
      <w:pPr>
        <w:pStyle w:val="BodyText"/>
      </w:pPr>
      <w:r>
        <w:t xml:space="preserve">Furthermore, the demographic shift towards an ultra-aging society in Kyoto means that community pharmacies must serve as secondary care centers. The</w:t>
      </w:r>
      <w:r>
        <w:t xml:space="preserve"> </w:t>
      </w:r>
      <w:r>
        <w:t xml:space="preserve">Pharmacist</w:t>
      </w:r>
      <w:r>
        <w:t xml:space="preserve"> </w:t>
      </w:r>
      <w:r>
        <w:t xml:space="preserve">often acts as a first point of contact for minor ailments, reducing the burden on hospitals. This requires a high level of diagnostic confidence and communication skills, ensuring that patients feel safe and informed.</w:t>
      </w:r>
    </w:p>
    <w:bookmarkEnd w:id="25"/>
    <w:bookmarkStart w:id="26" w:name="X0df31040df3e42116ed4dfa8a78b77704d187d7"/>
    <w:p>
      <w:pPr>
        <w:pStyle w:val="Heading2"/>
      </w:pPr>
      <w:r>
        <w:t xml:space="preserve">Technological Integration in Pharmacy Practice</w:t>
      </w:r>
    </w:p>
    <w:p>
      <w:pPr>
        <w:pStyle w:val="FirstParagraph"/>
      </w:pPr>
      <w:r>
        <w:t xml:space="preserve">Digital transformation is reshaping how a</w:t>
      </w:r>
      <w:r>
        <w:t xml:space="preserve"> </w:t>
      </w:r>
      <w:r>
        <w:t xml:space="preserve">Pharmacist</w:t>
      </w:r>
      <w:r>
        <w:t xml:space="preserve"> </w:t>
      </w:r>
      <w:r>
        <w:t xml:space="preserve">operates in</w:t>
      </w:r>
      <w:r>
        <w:t xml:space="preserve"> </w:t>
      </w:r>
      <w:r>
        <w:t xml:space="preserve">Japan Kyoto</w:t>
      </w:r>
      <w:r>
        <w:t xml:space="preserve">. The adoption of electronic prescription systems has streamlined the workflow, allowing pharmacists to spend more time on patient counseling rather than administrative tasks. In many modern pharmacies across Kyoto, digital kiosks help patients check their medication history and side effects before speaking with the professional.</w:t>
      </w:r>
    </w:p>
    <w:p>
      <w:pPr>
        <w:pStyle w:val="BodyText"/>
      </w:pPr>
      <w:r>
        <w:t xml:space="preserve">However, technology must never replace the human touch. The essence of pharmacy service in Japan is rooted in trust ("Shinrai"). A</w:t>
      </w:r>
      <w:r>
        <w:t xml:space="preserve"> </w:t>
      </w:r>
      <w:r>
        <w:t xml:space="preserve">Pharmacist</w:t>
      </w:r>
      <w:r>
        <w:t xml:space="preserve"> </w:t>
      </w:r>
      <w:r>
        <w:t xml:space="preserve">must balance efficient digital tools with empathetic verbal communication. This balance is especially critical in a city like</w:t>
      </w:r>
      <w:r>
        <w:t xml:space="preserve"> </w:t>
      </w:r>
      <w:r>
        <w:t xml:space="preserve">Japan Kyoto</w:t>
      </w:r>
      <w:r>
        <w:t xml:space="preserve">, where community bonds are strong and personal reputation matters deeply.</w:t>
      </w:r>
    </w:p>
    <w:bookmarkEnd w:id="26"/>
    <w:bookmarkStart w:id="27" w:name="community-health-initiatives"/>
    <w:p>
      <w:pPr>
        <w:pStyle w:val="Heading2"/>
      </w:pPr>
      <w:r>
        <w:t xml:space="preserve">Community Health Initiatives</w:t>
      </w:r>
    </w:p>
    <w:p>
      <w:pPr>
        <w:pStyle w:val="FirstParagraph"/>
      </w:pPr>
      <w:r>
        <w:t xml:space="preserve">Pharmacies in</w:t>
      </w:r>
      <w:r>
        <w:t xml:space="preserve"> </w:t>
      </w:r>
      <w:r>
        <w:t xml:space="preserve">Japan Kyoto</w:t>
      </w:r>
      <w:r>
        <w:t xml:space="preserve"> </w:t>
      </w:r>
      <w:r>
        <w:t xml:space="preserve">are increasingly becoming hubs for community health education. The</w:t>
      </w:r>
      <w:r>
        <w:t xml:space="preserve"> </w:t>
      </w:r>
      <w:r>
        <w:t xml:space="preserve">Pharmacist</w:t>
      </w:r>
      <w:r>
        <w:t xml:space="preserve"> </w:t>
      </w:r>
      <w:r>
        <w:t xml:space="preserve">plays a pivotal role in organizing seminars on flu prevention, elderly care, and mental health awareness. These initiatives strengthen the bond between the pharmacy and the local neighborhood.</w:t>
      </w:r>
    </w:p>
    <w:p>
      <w:pPr>
        <w:pStyle w:val="BodyText"/>
      </w:pPr>
      <w:r>
        <w:t xml:space="preserve">In Kyoto specifically, there is also a growing trend of integrating traditional Japanese medicine (Kampo) with Western pharmaceuticals. Pharmacists are trained to advise patients on how these two systems can complement each other safely, offering a holistic approach that resonates with many locals in</w:t>
      </w:r>
      <w:r>
        <w:t xml:space="preserve"> </w:t>
      </w:r>
      <w:r>
        <w:t xml:space="preserve">Japan Kyoto</w:t>
      </w:r>
      <w:r>
        <w:t xml:space="preserve">.</w:t>
      </w:r>
    </w:p>
    <w:bookmarkEnd w:id="27"/>
    <w:bookmarkStart w:id="28" w:name="conclusion"/>
    <w:p>
      <w:pPr>
        <w:pStyle w:val="Heading2"/>
      </w:pPr>
      <w:r>
        <w:t xml:space="preserve">Conclusion</w:t>
      </w:r>
    </w:p>
    <w:p>
      <w:pPr>
        <w:pStyle w:val="FirstParagraph"/>
      </w:pPr>
      <w:r>
        <w:t xml:space="preserve">In summary, the</w:t>
      </w:r>
      <w:r>
        <w:t xml:space="preserve"> </w:t>
      </w:r>
      <w:r>
        <w:t xml:space="preserve">Pharmacist</w:t>
      </w:r>
      <w:r>
        <w:t xml:space="preserve"> </w:t>
      </w:r>
      <w:r>
        <w:t xml:space="preserve">in Japan plays a multifaceted role that extends far beyond the simple distribution of medication. When viewed through the lens of</w:t>
      </w:r>
      <w:r>
        <w:t xml:space="preserve"> </w:t>
      </w:r>
      <w:r>
        <w:t xml:space="preserve">Japan Kyoto</w:t>
      </w:r>
      <w:r>
        <w:t xml:space="preserve">, this profession takes on additional layers of cultural significance, historical continuity, and community service. The pharmacist is not only a healthcare provider but also a guardian of public health tradition and a bridge to modern medical advancements.</w:t>
      </w:r>
    </w:p>
    <w:p>
      <w:pPr>
        <w:pStyle w:val="BodyText"/>
      </w:pPr>
      <w:r>
        <w:t xml:space="preserve">For anyone studying healthcare systems or planning to work in the pharmaceutical sector in</w:t>
      </w:r>
      <w:r>
        <w:t xml:space="preserve"> </w:t>
      </w:r>
      <w:r>
        <w:t xml:space="preserve">Japan Kyoto</w:t>
      </w:r>
      <w:r>
        <w:t xml:space="preserve">, understanding this dual identity—traditional yet progressive—is essential. The future of pharmacy in this region relies on the ability of each</w:t>
      </w:r>
      <w:r>
        <w:t xml:space="preserve"> </w:t>
      </w:r>
      <w:r>
        <w:t xml:space="preserve">Pharmacist</w:t>
      </w:r>
      <w:r>
        <w:t xml:space="preserve"> </w:t>
      </w:r>
      <w:r>
        <w:t xml:space="preserve">to adapt to technological changes while maintaining the deep-seated values of care, precision, and respect that define service in</w:t>
      </w:r>
      <w:r>
        <w:t xml:space="preserve"> </w:t>
      </w:r>
      <w:r>
        <w:t xml:space="preserve">Japan Kyoto</w:t>
      </w:r>
      <w:r>
        <w:t xml:space="preserve">.</w:t>
      </w:r>
    </w:p>
    <w:p>
      <w:pPr>
        <w:pStyle w:val="BodyText"/>
      </w:pPr>
      <w:r>
        <w:rPr>
          <w:iCs/>
          <w:i/>
        </w:rPr>
        <w:t xml:space="preserve">This report was compiled to highlight the critical importance of the Pharmacist role within the unique cultural and medical framework of Japan Kyoto.</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Japan Kyoto</dc:title>
  <dc:creator/>
  <dc:language>en</dc:language>
  <cp:keywords/>
  <dcterms:created xsi:type="dcterms:W3CDTF">2026-07-29T13:04:52Z</dcterms:created>
  <dcterms:modified xsi:type="dcterms:W3CDTF">2026-07-29T13:04:52Z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