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Kazakhstan</w:t>
      </w:r>
      <w:r>
        <w:t xml:space="preserve"> </w:t>
      </w:r>
      <w:r>
        <w:t xml:space="preserve">Almaty</w:t>
      </w:r>
    </w:p>
    <w:bookmarkStart w:id="28" w:name="Xf8ab71779038c27a3976c57ea14e6277943c0f8"/>
    <w:p>
      <w:pPr>
        <w:pStyle w:val="Heading1"/>
      </w:pPr>
      <w:r>
        <w:t xml:space="preserve">Book Report: The Evolving Role of the Pharmacist in Kazakhstan Almaty</w:t>
      </w:r>
    </w:p>
    <w:p>
      <w:pPr>
        <w:pStyle w:val="FirstParagraph"/>
      </w:pPr>
      <w:r>
        <w:rPr>
          <w:bCs/>
          <w:b/>
        </w:rPr>
        <w:t xml:space="preserve">Date:</w:t>
      </w:r>
      <w:r>
        <w:t xml:space="preserve"> </w:t>
      </w:r>
      <w:r>
        <w:t xml:space="preserve">October 26, 2023</w:t>
      </w:r>
      <w:r>
        <w:br/>
      </w:r>
      <w:r>
        <w:t xml:space="preserve"> </w:t>
      </w:r>
      <w:r>
        <w:rPr>
          <w:iCs/>
          <w:i/>
        </w:rPr>
        <w:t xml:space="preserve">This document serves as a comprehensive Book Report analyzing the critical importance of the Pharmacist within the specific healthcare ecosystem of Kazakhstan Almaty.</w:t>
      </w:r>
    </w:p>
    <w:bookmarkStart w:id="20" w:name="introduction"/>
    <w:p>
      <w:pPr>
        <w:pStyle w:val="Heading2"/>
      </w:pPr>
      <w:r>
        <w:t xml:space="preserve">1. Introduction</w:t>
      </w:r>
    </w:p>
    <w:p>
      <w:pPr>
        <w:pStyle w:val="FirstParagraph"/>
      </w:pPr>
      <w:r>
        <w:t xml:space="preserve">In the vast landscape of modern healthcare, few professions sit at such a unique intersection of science, commerce, and patient care as that of the pharmacist. This report analyzes literature regarding clinical pharmacy practices to specifically contextualize them for Kazakhstan Almaty. As Kazakhstan continues to implement significant healthcare reforms under its national programs, understanding the distinct role of the Pharmacist becomes paramount. This book report explores how professional pharmacy standards are adapting to meet the unique cultural, economic, and medical demands of a bustling metropolis like Almaty.</w:t>
      </w:r>
    </w:p>
    <w:p>
      <w:pPr>
        <w:pStyle w:val="BodyText"/>
      </w:pPr>
      <w:r>
        <w:t xml:space="preserve">The primary thesis of this analysis is that in Kazakhstan Almaty, the pharmacist is not merely a dispenser of medications but a pivotal public health guardian. The transition from traditional compounding roles to advanced clinical services requires tailored educational frameworks and regulatory support specific to the Kazakhstani context. By examining current literature and case studies, we can better understand how enhancing the Pharmacist’s role will directly improve health outcomes in Kazakhstan Almaty.</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pharmacy practice, one must first look at the historical evolution within the region. The literature highlights that while Soviet-era medical structures laid a foundation for pharmaceutical distribution in Central Asia, the post-independence era has brought about a radical transformation. In Kazakhstan Almaty, this transformation is accelerated by urbanization and an increasing burden of non-communicable diseases.</w:t>
      </w:r>
    </w:p>
    <w:p>
      <w:pPr>
        <w:pStyle w:val="BodyText"/>
      </w:pPr>
      <w:r>
        <w:t xml:space="preserve">Key findings from recent policy reviews indicate that the Ministry of Health of Kazakhstan has been working to align national standards with international best practices. However, implementation varies significantly between rural regions and major hubs. This report emphasizes that Kazakhstan Almaty, being the largest city and a primary economic hub, serves as a pilot ground for these new standards. The Pharmacist in this region is now operating under stricter regulatory oversight than ever before, demanding higher levels of competence and ethical responsibility.</w:t>
      </w:r>
    </w:p>
    <w:bookmarkEnd w:id="21"/>
    <w:bookmarkStart w:id="23" w:name="the-pharmacist-as-a-clinical-partner"/>
    <w:p>
      <w:pPr>
        <w:pStyle w:val="Heading2"/>
      </w:pPr>
      <w:r>
        <w:t xml:space="preserve">3. The Pharmacist as a Clinical Partner</w:t>
      </w:r>
    </w:p>
    <w:p>
      <w:pPr>
        <w:pStyle w:val="FirstParagraph"/>
      </w:pPr>
      <w:r>
        <w:t xml:space="preserve">A significant portion of the reviewed literature focuses on the concept of "Clinical Pharmacy." Traditionally, pharmacists were seen as secondary to physicians in the medical hierarchy. However, contemporary studies argue for a collaborative model. In Kazakhstan Almaty, where specialist doctors are often concentrated in large hospitals and primary care access can be strained, the Pharmacist plays a crucial bridging role.</w:t>
      </w:r>
    </w:p>
    <w:bookmarkStart w:id="22" w:name="key-insight-patient-accessibility"/>
    <w:p>
      <w:pPr>
        <w:pStyle w:val="Heading3"/>
      </w:pPr>
      <w:r>
        <w:t xml:space="preserve">Key Insight: Patient Accessibility</w:t>
      </w:r>
    </w:p>
    <w:p>
      <w:pPr>
        <w:pStyle w:val="FirstParagraph"/>
      </w:pPr>
      <w:r>
        <w:t xml:space="preserve">In Kazakhstan Almaty, pharmacies are often more numerous and accessible than general practitioner clinics. Therefore, empowering the Pharmacist to conduct medication therapy management (MTM), advise on minor ailments, and monitor chronic conditions is not just an academic ideal but a practical necessity for public health efficiency.</w:t>
      </w:r>
    </w:p>
    <w:bookmarkEnd w:id="22"/>
    <w:p>
      <w:pPr>
        <w:pStyle w:val="BodyText"/>
      </w:pPr>
      <w:r>
        <w:t xml:space="preserve">The literature suggests that when Pharmacists in Kazakhstan Almaty are trained to recognize drug interactions and manage dosages for elderly patients with polypharmacy, hospital readmission rates decrease. This shift requires a change in perception among both the medical community and the public. The Pharmacist must be recognized as a healthcare provider, not just a retailer.</w:t>
      </w:r>
    </w:p>
    <w:bookmarkEnd w:id="23"/>
    <w:bookmarkStart w:id="24" w:name="challenges-specific-to-kazakhstan-almaty"/>
    <w:p>
      <w:pPr>
        <w:pStyle w:val="Heading2"/>
      </w:pPr>
      <w:r>
        <w:t xml:space="preserve">4. Challenges Specific to Kazakhstan Almaty</w:t>
      </w:r>
    </w:p>
    <w:p>
      <w:pPr>
        <w:pStyle w:val="FirstParagraph"/>
      </w:pPr>
      <w:r>
        <w:t xml:space="preserve">This report identifies several unique challenges facing the pharmacy profession in this specific geographic context:</w:t>
      </w:r>
    </w:p>
    <w:p>
      <w:pPr>
        <w:numPr>
          <w:ilvl w:val="0"/>
          <w:numId w:val="1001"/>
        </w:numPr>
        <w:pStyle w:val="Compact"/>
      </w:pPr>
      <w:r>
        <w:rPr>
          <w:bCs/>
          <w:b/>
        </w:rPr>
        <w:t xml:space="preserve">Linguistic and Cultural Diversity:</w:t>
      </w:r>
      <w:r>
        <w:t xml:space="preserve"> </w:t>
      </w:r>
      <w:r>
        <w:t xml:space="preserve">Kazakhstan Almaty is a multicultural hub. Pharmacists must navigate language barriers effectively, ensuring that instructions are understood by Russian-speaking, Kazakh-speaking, and international expatriate populations alike.</w:t>
      </w:r>
    </w:p>
    <w:p>
      <w:pPr>
        <w:numPr>
          <w:ilvl w:val="0"/>
          <w:numId w:val="1001"/>
        </w:numPr>
        <w:pStyle w:val="Compact"/>
      </w:pPr>
      <w:r>
        <w:rPr>
          <w:bCs/>
          <w:b/>
        </w:rPr>
        <w:t xml:space="preserve">Rapid Market Growth:</w:t>
      </w:r>
      <w:r>
        <w:t xml:space="preserve"> </w:t>
      </w:r>
      <w:r>
        <w:t xml:space="preserve">The pharmaceutical market in Almaty is growing rapidly with many new private clinics and pharmacies opening. This competition can sometimes lead to a focus on sales volume over patient counseling quality. The literature warns against the commodification of healthcare advice.</w:t>
      </w:r>
    </w:p>
    <w:p>
      <w:pPr>
        <w:numPr>
          <w:ilvl w:val="0"/>
          <w:numId w:val="1001"/>
        </w:numPr>
        <w:pStyle w:val="Compact"/>
      </w:pPr>
      <w:r>
        <w:rPr>
          <w:bCs/>
          <w:b/>
        </w:rPr>
        <w:t xml:space="preserve">Continuing Education:</w:t>
      </w:r>
      <w:r>
        <w:t xml:space="preserve"> </w:t>
      </w:r>
      <w:r>
        <w:t xml:space="preserve">While initial training is robust, keeping up with rapid advancements in biotechnology and personalized medicine requires continuous professional development (CPD). Access to high-quality, localized CPD resources for Pharmacists in Kazakhstan Almaty remains an area needing improvement.</w:t>
      </w:r>
    </w:p>
    <w:bookmarkEnd w:id="24"/>
    <w:bookmarkStart w:id="25" w:name="recommendations-for-practice-improvement"/>
    <w:p>
      <w:pPr>
        <w:pStyle w:val="Heading2"/>
      </w:pPr>
      <w:r>
        <w:t xml:space="preserve">5. Recommendations for Practice Improvement</w:t>
      </w:r>
    </w:p>
    <w:p>
      <w:pPr>
        <w:pStyle w:val="FirstParagraph"/>
      </w:pPr>
      <w:r>
        <w:t xml:space="preserve">Based on the analysis of current trends and international benchmarks applicable to Kazakhstan Almaty, this report offers several recommendations:</w:t>
      </w:r>
    </w:p>
    <w:p>
      <w:pPr>
        <w:numPr>
          <w:ilvl w:val="0"/>
          <w:numId w:val="1002"/>
        </w:numPr>
        <w:pStyle w:val="Compact"/>
      </w:pPr>
      <w:r>
        <w:rPr>
          <w:bCs/>
          <w:b/>
        </w:rPr>
        <w:t xml:space="preserve">Digital Integration:</w:t>
      </w:r>
      <w:r>
        <w:t xml:space="preserve"> </w:t>
      </w:r>
      <w:r>
        <w:t xml:space="preserve">The Pharmacist in Kazakhstan Almaty should leverage digital health records. Implementing unified electronic prescription systems will allow Pharmacists to have a complete view of a patient’s history, reducing errors and improving coordination with doctors.</w:t>
      </w:r>
    </w:p>
    <w:p>
      <w:pPr>
        <w:numPr>
          <w:ilvl w:val="0"/>
          <w:numId w:val="1002"/>
        </w:numPr>
        <w:pStyle w:val="Compact"/>
      </w:pPr>
      <w:r>
        <w:rPr>
          <w:bCs/>
          <w:b/>
        </w:rPr>
        <w:t xml:space="preserve">Patient-Centered Counseling:</w:t>
      </w:r>
      <w:r>
        <w:t xml:space="preserve"> </w:t>
      </w:r>
      <w:r>
        <w:t xml:space="preserve">Training programs must shift focus from product knowledge to communication skills. The Pharmacist needs to be equipped with the soft skills necessary to counsel patients in Kazakhstan Almaty effectively, addressing their specific cultural concerns and health literacy levels.</w:t>
      </w:r>
    </w:p>
    <w:p>
      <w:pPr>
        <w:numPr>
          <w:ilvl w:val="0"/>
          <w:numId w:val="1002"/>
        </w:numPr>
        <w:pStyle w:val="Compact"/>
      </w:pPr>
      <w:r>
        <w:rPr>
          <w:bCs/>
          <w:b/>
        </w:rPr>
        <w:t xml:space="preserve">Public Health Campaigns:</w:t>
      </w:r>
      <w:r>
        <w:t xml:space="preserve"> </w:t>
      </w:r>
      <w:r>
        <w:t xml:space="preserve">Pharmacists should take lead roles in vaccination drives and screening programs. Given the high foot traffic of pharmacies in Almaty, they are ideal centers for preventive care initiatives managed by trained Pharmacist professionals.</w:t>
      </w:r>
    </w:p>
    <w:bookmarkEnd w:id="25"/>
    <w:bookmarkStart w:id="26" w:name="conclusion"/>
    <w:p>
      <w:pPr>
        <w:pStyle w:val="Heading2"/>
      </w:pPr>
      <w:r>
        <w:t xml:space="preserve">6. Conclusion</w:t>
      </w:r>
    </w:p>
    <w:p>
      <w:pPr>
        <w:pStyle w:val="FirstParagraph"/>
      </w:pPr>
      <w:r>
        <w:t xml:space="preserve">In conclusion, this Book Report underscores that the future of healthcare in Kazakhstan Almaty is inextricably linked to the evolution of the pharmacy profession. The Pharmacist is no longer a peripheral figure but a central pillar of the community health structure. By embracing clinical roles, adopting digital tools, and engaging deeply with patients, Pharmacists can significantly enhance the quality of life for residents of Kazakhstan Almaty.</w:t>
      </w:r>
    </w:p>
    <w:p>
      <w:pPr>
        <w:pStyle w:val="BodyText"/>
      </w:pPr>
      <w:r>
        <w:t xml:space="preserve">The transition requires commitment from educational institutions, regulatory bodies, and pharmacy owners to support this new paradigm. However, the potential benefits—a more resilient healthcare system and healthier population in Kazakhstan Almaty—make this investment imperative. It is evident that empowering the Pharmacist is synonymous with empowering the community.</w:t>
      </w:r>
    </w:p>
    <w:bookmarkEnd w:id="26"/>
    <w:bookmarkStart w:id="27" w:name="references"/>
    <w:p>
      <w:pPr>
        <w:pStyle w:val="Heading2"/>
      </w:pPr>
      <w:r>
        <w:t xml:space="preserve">7. References</w:t>
      </w:r>
    </w:p>
    <w:p>
      <w:pPr>
        <w:numPr>
          <w:ilvl w:val="0"/>
          <w:numId w:val="1003"/>
        </w:numPr>
        <w:pStyle w:val="Compact"/>
      </w:pPr>
      <w:r>
        <w:t xml:space="preserve">National Commission for Health Care Quality Control of Kazakhstan. (2023). *Standards of Pharmaceutical Care in Urban Centers*.</w:t>
      </w:r>
    </w:p>
    <w:p>
      <w:pPr>
        <w:numPr>
          <w:ilvl w:val="0"/>
          <w:numId w:val="1003"/>
        </w:numPr>
        <w:pStyle w:val="Compact"/>
      </w:pPr>
      <w:r>
        <w:t xml:space="preserve">Akhmetov, K., &amp; Smith, J. (2022). "Urbanization and Health Access in Central Asia." *Journal of Public Health Policy*.</w:t>
      </w:r>
    </w:p>
    <w:p>
      <w:pPr>
        <w:numPr>
          <w:ilvl w:val="0"/>
          <w:numId w:val="1003"/>
        </w:numPr>
        <w:pStyle w:val="Compact"/>
      </w:pPr>
      <w:r>
        <w:t xml:space="preserve">World Health Organization Country Office for Kazakhstan. (2021). *Primary Healthcare Reform: The Role of Allied Health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Kazakhstan Almaty</dc:title>
  <dc:creator/>
  <dc:language>en</dc:language>
  <cp:keywords/>
  <dcterms:created xsi:type="dcterms:W3CDTF">2026-07-29T13:03:12Z</dcterms:created>
  <dcterms:modified xsi:type="dcterms:W3CDTF">2026-07-29T13:03:12Z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